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B3F1D" w14:textId="77777777" w:rsidR="008E1EF7" w:rsidRPr="000B2587" w:rsidRDefault="008E1EF7" w:rsidP="00CA0A7B"/>
    <w:p w14:paraId="5F68FB33" w14:textId="77777777" w:rsidR="008E1EF7" w:rsidRPr="000B2587" w:rsidRDefault="008E1EF7" w:rsidP="008E1EF7">
      <w:pPr>
        <w:jc w:val="center"/>
        <w:rPr>
          <w:rFonts w:asciiTheme="minorHAnsi" w:hAnsiTheme="minorHAnsi" w:cstheme="minorHAnsi"/>
          <w:b/>
          <w:bCs/>
          <w:sz w:val="28"/>
          <w:szCs w:val="28"/>
          <w:u w:val="single"/>
        </w:rPr>
      </w:pPr>
      <w:r w:rsidRPr="000B2587">
        <w:rPr>
          <w:rFonts w:asciiTheme="minorHAnsi" w:hAnsiTheme="minorHAnsi" w:cstheme="minorHAnsi"/>
          <w:b/>
          <w:bCs/>
          <w:sz w:val="28"/>
          <w:szCs w:val="28"/>
          <w:u w:val="single"/>
        </w:rPr>
        <w:t>Safer Recruitment Policy</w:t>
      </w:r>
    </w:p>
    <w:p w14:paraId="3DB7F699" w14:textId="77777777" w:rsidR="008E1EF7" w:rsidRPr="000B2587" w:rsidRDefault="008E1EF7" w:rsidP="000B57E2">
      <w:pPr>
        <w:jc w:val="both"/>
        <w:rPr>
          <w:rFonts w:asciiTheme="minorHAnsi" w:hAnsiTheme="minorHAnsi" w:cstheme="minorHAnsi"/>
          <w:b/>
          <w:sz w:val="22"/>
          <w:szCs w:val="22"/>
        </w:rPr>
      </w:pPr>
    </w:p>
    <w:p w14:paraId="16D4107D" w14:textId="77777777" w:rsidR="008E1EF7" w:rsidRPr="000B2587" w:rsidRDefault="008E1EF7" w:rsidP="000B57E2">
      <w:pPr>
        <w:jc w:val="both"/>
        <w:rPr>
          <w:rFonts w:asciiTheme="minorHAnsi" w:hAnsiTheme="minorHAnsi" w:cstheme="minorHAnsi"/>
          <w:b/>
          <w:sz w:val="22"/>
          <w:szCs w:val="22"/>
        </w:rPr>
      </w:pPr>
    </w:p>
    <w:p w14:paraId="2A82783B" w14:textId="6A4B3FAE" w:rsidR="008E1EF7" w:rsidRPr="000B2587" w:rsidRDefault="008E1EF7" w:rsidP="000B57E2">
      <w:pPr>
        <w:jc w:val="both"/>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815"/>
        <w:gridCol w:w="3487"/>
      </w:tblGrid>
      <w:tr w:rsidR="00132DD4" w:rsidRPr="000B2587" w14:paraId="6386D26B" w14:textId="77777777" w:rsidTr="00EC3632">
        <w:tc>
          <w:tcPr>
            <w:tcW w:w="4815" w:type="dxa"/>
          </w:tcPr>
          <w:p w14:paraId="5F061A91" w14:textId="20037CC5" w:rsidR="008E1EF7" w:rsidRPr="000B2587" w:rsidRDefault="008E1EF7" w:rsidP="00EC3632">
            <w:pPr>
              <w:rPr>
                <w:rFonts w:cstheme="minorHAnsi"/>
                <w:sz w:val="22"/>
                <w:szCs w:val="22"/>
              </w:rPr>
            </w:pPr>
            <w:bookmarkStart w:id="0" w:name="_Hlk191378688"/>
            <w:r w:rsidRPr="000B2587">
              <w:rPr>
                <w:rFonts w:cstheme="minorHAnsi"/>
                <w:sz w:val="22"/>
                <w:szCs w:val="22"/>
              </w:rPr>
              <w:t>Date Reviewed:</w:t>
            </w:r>
          </w:p>
          <w:p w14:paraId="10ED4DA2" w14:textId="01F2E9F5" w:rsidR="00132DD4" w:rsidRPr="000B2587" w:rsidRDefault="00132DD4" w:rsidP="00EC3632">
            <w:pPr>
              <w:rPr>
                <w:rFonts w:cstheme="minorHAnsi"/>
                <w:sz w:val="22"/>
                <w:szCs w:val="22"/>
              </w:rPr>
            </w:pPr>
          </w:p>
        </w:tc>
        <w:tc>
          <w:tcPr>
            <w:tcW w:w="3487" w:type="dxa"/>
          </w:tcPr>
          <w:p w14:paraId="7AC7F173" w14:textId="6CA31101" w:rsidR="008E1EF7" w:rsidRPr="000B2587" w:rsidRDefault="00E154E7" w:rsidP="00EC3632">
            <w:pPr>
              <w:rPr>
                <w:rFonts w:cstheme="minorHAnsi"/>
                <w:sz w:val="22"/>
                <w:szCs w:val="22"/>
              </w:rPr>
            </w:pPr>
            <w:r>
              <w:rPr>
                <w:rFonts w:cstheme="minorHAnsi"/>
                <w:sz w:val="22"/>
                <w:szCs w:val="22"/>
              </w:rPr>
              <w:t>19.06.2026</w:t>
            </w:r>
          </w:p>
        </w:tc>
      </w:tr>
      <w:tr w:rsidR="00132DD4" w:rsidRPr="000B2587" w14:paraId="0791B151" w14:textId="77777777" w:rsidTr="00EC3632">
        <w:tc>
          <w:tcPr>
            <w:tcW w:w="4815" w:type="dxa"/>
          </w:tcPr>
          <w:p w14:paraId="1F7ED246" w14:textId="40D65E98" w:rsidR="008E1EF7" w:rsidRPr="000B2587" w:rsidRDefault="008E1EF7" w:rsidP="00EC3632">
            <w:pPr>
              <w:rPr>
                <w:rFonts w:cstheme="minorHAnsi"/>
                <w:sz w:val="22"/>
                <w:szCs w:val="22"/>
              </w:rPr>
            </w:pPr>
            <w:r w:rsidRPr="000B2587">
              <w:rPr>
                <w:rFonts w:cstheme="minorHAnsi"/>
                <w:sz w:val="22"/>
                <w:szCs w:val="22"/>
              </w:rPr>
              <w:t xml:space="preserve">Next Review Date: </w:t>
            </w:r>
          </w:p>
          <w:p w14:paraId="1DF9A70B" w14:textId="08362039" w:rsidR="00132DD4" w:rsidRPr="000B2587" w:rsidRDefault="00132DD4" w:rsidP="00EC3632">
            <w:pPr>
              <w:rPr>
                <w:rFonts w:cstheme="minorHAnsi"/>
                <w:sz w:val="22"/>
                <w:szCs w:val="22"/>
              </w:rPr>
            </w:pPr>
          </w:p>
        </w:tc>
        <w:tc>
          <w:tcPr>
            <w:tcW w:w="3487" w:type="dxa"/>
          </w:tcPr>
          <w:p w14:paraId="0D8A23F2" w14:textId="1E591C5F" w:rsidR="008E1EF7" w:rsidRPr="000B2587" w:rsidRDefault="00E154E7" w:rsidP="00EC3632">
            <w:pPr>
              <w:rPr>
                <w:rFonts w:cstheme="minorHAnsi"/>
                <w:sz w:val="22"/>
                <w:szCs w:val="22"/>
              </w:rPr>
            </w:pPr>
            <w:r>
              <w:rPr>
                <w:rFonts w:cstheme="minorHAnsi"/>
                <w:sz w:val="22"/>
                <w:szCs w:val="22"/>
              </w:rPr>
              <w:t>19.06.202</w:t>
            </w:r>
            <w:r w:rsidR="001E07B6">
              <w:rPr>
                <w:rFonts w:cstheme="minorHAnsi"/>
                <w:sz w:val="22"/>
                <w:szCs w:val="22"/>
              </w:rPr>
              <w:t>7</w:t>
            </w:r>
          </w:p>
        </w:tc>
      </w:tr>
      <w:tr w:rsidR="00132DD4" w:rsidRPr="000B2587" w14:paraId="4C6EB9BB" w14:textId="77777777" w:rsidTr="00EC3632">
        <w:tc>
          <w:tcPr>
            <w:tcW w:w="4815" w:type="dxa"/>
          </w:tcPr>
          <w:p w14:paraId="7B4C1EF4" w14:textId="77777777" w:rsidR="008E1EF7" w:rsidRPr="000B2587" w:rsidRDefault="008E1EF7" w:rsidP="00EC3632">
            <w:pPr>
              <w:rPr>
                <w:rFonts w:cstheme="minorHAnsi"/>
                <w:sz w:val="22"/>
                <w:szCs w:val="22"/>
              </w:rPr>
            </w:pPr>
            <w:r w:rsidRPr="000B2587">
              <w:rPr>
                <w:rFonts w:cstheme="minorHAnsi"/>
                <w:sz w:val="22"/>
                <w:szCs w:val="22"/>
              </w:rPr>
              <w:t xml:space="preserve">Policy Owner:  </w:t>
            </w:r>
          </w:p>
          <w:p w14:paraId="6CCEEE29" w14:textId="77777777" w:rsidR="008E1EF7" w:rsidRPr="000B2587" w:rsidRDefault="008E1EF7" w:rsidP="00EC3632">
            <w:pPr>
              <w:rPr>
                <w:rFonts w:cstheme="minorHAnsi"/>
                <w:sz w:val="22"/>
                <w:szCs w:val="22"/>
              </w:rPr>
            </w:pPr>
          </w:p>
          <w:p w14:paraId="324C6F20" w14:textId="5F55774F" w:rsidR="00132DD4" w:rsidRPr="000B2587" w:rsidRDefault="00132DD4" w:rsidP="00EC3632">
            <w:pPr>
              <w:rPr>
                <w:rFonts w:cstheme="minorHAnsi"/>
                <w:sz w:val="22"/>
                <w:szCs w:val="22"/>
              </w:rPr>
            </w:pPr>
          </w:p>
        </w:tc>
        <w:tc>
          <w:tcPr>
            <w:tcW w:w="3487" w:type="dxa"/>
          </w:tcPr>
          <w:p w14:paraId="1193AEA8" w14:textId="4042674E" w:rsidR="00E154E7" w:rsidRDefault="00E154E7" w:rsidP="00EC3632">
            <w:pPr>
              <w:rPr>
                <w:rFonts w:cstheme="minorHAnsi"/>
                <w:sz w:val="22"/>
                <w:szCs w:val="22"/>
              </w:rPr>
            </w:pPr>
            <w:r>
              <w:rPr>
                <w:rFonts w:cstheme="minorHAnsi"/>
                <w:sz w:val="22"/>
                <w:szCs w:val="22"/>
              </w:rPr>
              <w:t>SLT</w:t>
            </w:r>
          </w:p>
          <w:p w14:paraId="394FFB76" w14:textId="57E1EED1" w:rsidR="00E154E7" w:rsidRPr="000B2587" w:rsidRDefault="00E154E7" w:rsidP="00EC3632">
            <w:pPr>
              <w:rPr>
                <w:rFonts w:cstheme="minorHAnsi"/>
                <w:sz w:val="22"/>
                <w:szCs w:val="22"/>
              </w:rPr>
            </w:pPr>
            <w:r>
              <w:rPr>
                <w:rFonts w:cstheme="minorHAnsi"/>
                <w:sz w:val="22"/>
                <w:szCs w:val="22"/>
              </w:rPr>
              <w:t>Danielle Myers/Susan Jefferson</w:t>
            </w:r>
          </w:p>
        </w:tc>
      </w:tr>
      <w:bookmarkEnd w:id="0"/>
    </w:tbl>
    <w:p w14:paraId="63D6E4A7" w14:textId="460ED0D4" w:rsidR="008E1EF7" w:rsidRPr="000B2587" w:rsidRDefault="008E1EF7" w:rsidP="000B57E2">
      <w:pPr>
        <w:jc w:val="both"/>
        <w:rPr>
          <w:rFonts w:asciiTheme="minorHAnsi" w:hAnsiTheme="minorHAnsi" w:cstheme="minorHAnsi"/>
          <w:b/>
          <w:sz w:val="22"/>
          <w:szCs w:val="22"/>
        </w:rPr>
      </w:pPr>
    </w:p>
    <w:p w14:paraId="416E4003" w14:textId="3D9A9B9E" w:rsidR="008E1EF7" w:rsidRPr="000B2587" w:rsidRDefault="008E1EF7" w:rsidP="000B57E2">
      <w:pPr>
        <w:jc w:val="both"/>
        <w:rPr>
          <w:rFonts w:asciiTheme="minorHAnsi" w:hAnsiTheme="minorHAnsi" w:cstheme="minorHAnsi"/>
          <w:b/>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852"/>
        <w:gridCol w:w="1949"/>
      </w:tblGrid>
      <w:tr w:rsidR="00CA0A7B" w:rsidRPr="00DE5E4F" w14:paraId="1ED0A6AB" w14:textId="77777777" w:rsidTr="00CA0A7B">
        <w:tc>
          <w:tcPr>
            <w:tcW w:w="704" w:type="dxa"/>
            <w:shd w:val="clear" w:color="auto" w:fill="auto"/>
          </w:tcPr>
          <w:p w14:paraId="305F39CB" w14:textId="77777777" w:rsidR="00CA0A7B" w:rsidRPr="00DE5E4F" w:rsidRDefault="00CA0A7B" w:rsidP="00A836D4">
            <w:pPr>
              <w:rPr>
                <w:rFonts w:ascii="Calibri" w:eastAsia="MS Mincho" w:hAnsi="Calibri" w:cs="Calibri"/>
                <w:sz w:val="22"/>
                <w:szCs w:val="22"/>
              </w:rPr>
            </w:pPr>
            <w:r w:rsidRPr="00DE5E4F">
              <w:rPr>
                <w:rFonts w:ascii="Calibri" w:eastAsia="MS Mincho" w:hAnsi="Calibri" w:cs="Calibri"/>
                <w:sz w:val="22"/>
                <w:szCs w:val="22"/>
              </w:rPr>
              <w:t>Date</w:t>
            </w:r>
          </w:p>
        </w:tc>
        <w:tc>
          <w:tcPr>
            <w:tcW w:w="5954" w:type="dxa"/>
            <w:shd w:val="clear" w:color="auto" w:fill="auto"/>
          </w:tcPr>
          <w:p w14:paraId="5038DF29" w14:textId="77777777" w:rsidR="00CA0A7B" w:rsidRPr="00DE5E4F" w:rsidRDefault="00CA0A7B" w:rsidP="00A836D4">
            <w:pPr>
              <w:rPr>
                <w:rFonts w:ascii="Calibri" w:eastAsia="MS Mincho" w:hAnsi="Calibri" w:cs="Calibri"/>
                <w:sz w:val="22"/>
                <w:szCs w:val="22"/>
              </w:rPr>
            </w:pPr>
            <w:r w:rsidRPr="00DE5E4F">
              <w:rPr>
                <w:rFonts w:ascii="Calibri" w:eastAsia="MS Mincho" w:hAnsi="Calibri" w:cs="Calibri"/>
                <w:sz w:val="22"/>
                <w:szCs w:val="22"/>
              </w:rPr>
              <w:t>Amendment</w:t>
            </w:r>
          </w:p>
        </w:tc>
        <w:tc>
          <w:tcPr>
            <w:tcW w:w="1972" w:type="dxa"/>
            <w:shd w:val="clear" w:color="auto" w:fill="auto"/>
          </w:tcPr>
          <w:p w14:paraId="30D60D80" w14:textId="77777777" w:rsidR="00CA0A7B" w:rsidRPr="00DE5E4F" w:rsidRDefault="00CA0A7B" w:rsidP="00A836D4">
            <w:pPr>
              <w:rPr>
                <w:rFonts w:ascii="Calibri" w:eastAsia="MS Mincho" w:hAnsi="Calibri" w:cs="Calibri"/>
                <w:sz w:val="22"/>
                <w:szCs w:val="22"/>
              </w:rPr>
            </w:pPr>
            <w:r w:rsidRPr="00DE5E4F">
              <w:rPr>
                <w:rFonts w:ascii="Calibri" w:eastAsia="MS Mincho" w:hAnsi="Calibri" w:cs="Calibri"/>
                <w:sz w:val="22"/>
                <w:szCs w:val="22"/>
              </w:rPr>
              <w:t>Staff Member</w:t>
            </w:r>
          </w:p>
        </w:tc>
      </w:tr>
      <w:tr w:rsidR="00CA0A7B" w:rsidRPr="00DE5E4F" w14:paraId="0D40A85E" w14:textId="77777777" w:rsidTr="00CA0A7B">
        <w:tc>
          <w:tcPr>
            <w:tcW w:w="704" w:type="dxa"/>
            <w:shd w:val="clear" w:color="auto" w:fill="auto"/>
          </w:tcPr>
          <w:p w14:paraId="4596A651" w14:textId="73A864E5" w:rsidR="00CA0A7B" w:rsidRPr="00DE5E4F" w:rsidRDefault="00F53AE4" w:rsidP="00A836D4">
            <w:pPr>
              <w:rPr>
                <w:rFonts w:ascii="Calibri" w:eastAsia="MS Mincho" w:hAnsi="Calibri" w:cs="Calibri"/>
                <w:sz w:val="22"/>
                <w:szCs w:val="22"/>
              </w:rPr>
            </w:pPr>
            <w:r>
              <w:rPr>
                <w:rFonts w:ascii="Calibri" w:eastAsia="MS Mincho" w:hAnsi="Calibri" w:cs="Calibri"/>
                <w:sz w:val="22"/>
                <w:szCs w:val="22"/>
              </w:rPr>
              <w:t>22.05.2026</w:t>
            </w:r>
          </w:p>
        </w:tc>
        <w:tc>
          <w:tcPr>
            <w:tcW w:w="5954" w:type="dxa"/>
            <w:shd w:val="clear" w:color="auto" w:fill="auto"/>
          </w:tcPr>
          <w:p w14:paraId="4A46971F" w14:textId="77777777" w:rsidR="00F53AE4" w:rsidRDefault="00F53AE4" w:rsidP="00F53AE4">
            <w:pPr>
              <w:rPr>
                <w:rFonts w:ascii="Calibri" w:hAnsi="Calibri" w:cs="Calibri"/>
                <w:sz w:val="22"/>
                <w:szCs w:val="22"/>
              </w:rPr>
            </w:pPr>
            <w:r>
              <w:rPr>
                <w:rFonts w:ascii="Calibri" w:hAnsi="Calibri" w:cs="Calibri"/>
                <w:sz w:val="22"/>
                <w:szCs w:val="22"/>
              </w:rPr>
              <w:t xml:space="preserve">Update to page 4 - paragraph under Advertisement of vacancies. </w:t>
            </w:r>
          </w:p>
          <w:p w14:paraId="3F77541B" w14:textId="44BF5C56" w:rsidR="00CA0A7B" w:rsidRPr="00DE5E4F" w:rsidRDefault="00F53AE4" w:rsidP="00F53AE4">
            <w:pPr>
              <w:rPr>
                <w:rFonts w:ascii="Calibri" w:eastAsia="MS Mincho" w:hAnsi="Calibri" w:cs="Calibri"/>
                <w:sz w:val="22"/>
                <w:szCs w:val="22"/>
              </w:rPr>
            </w:pPr>
            <w:r>
              <w:rPr>
                <w:rFonts w:ascii="Calibri" w:hAnsi="Calibri" w:cs="Calibri"/>
                <w:sz w:val="22"/>
                <w:szCs w:val="22"/>
              </w:rPr>
              <w:t>Update to page 7 – Paragraph regarding references.</w:t>
            </w:r>
          </w:p>
        </w:tc>
        <w:tc>
          <w:tcPr>
            <w:tcW w:w="1972" w:type="dxa"/>
            <w:shd w:val="clear" w:color="auto" w:fill="auto"/>
          </w:tcPr>
          <w:p w14:paraId="5FE2721D" w14:textId="66356BA6" w:rsidR="00CA0A7B" w:rsidRPr="00DE5E4F" w:rsidRDefault="004A3976" w:rsidP="00A836D4">
            <w:pPr>
              <w:rPr>
                <w:rFonts w:ascii="Calibri" w:eastAsia="MS Mincho" w:hAnsi="Calibri" w:cs="Calibri"/>
                <w:sz w:val="22"/>
                <w:szCs w:val="22"/>
              </w:rPr>
            </w:pPr>
            <w:r>
              <w:rPr>
                <w:rFonts w:ascii="Calibri" w:hAnsi="Calibri" w:cs="Calibri"/>
                <w:sz w:val="22"/>
                <w:szCs w:val="22"/>
              </w:rPr>
              <w:t>GM</w:t>
            </w:r>
            <w:bookmarkStart w:id="1" w:name="_GoBack"/>
            <w:bookmarkEnd w:id="1"/>
          </w:p>
        </w:tc>
      </w:tr>
      <w:tr w:rsidR="00CA0A7B" w:rsidRPr="00DE5E4F" w14:paraId="5185341D" w14:textId="77777777" w:rsidTr="00CA0A7B">
        <w:tc>
          <w:tcPr>
            <w:tcW w:w="704" w:type="dxa"/>
            <w:shd w:val="clear" w:color="auto" w:fill="auto"/>
          </w:tcPr>
          <w:p w14:paraId="0487CBDC" w14:textId="6F01CB96" w:rsidR="00CA0A7B" w:rsidRPr="00DE5E4F" w:rsidRDefault="004A3976" w:rsidP="00A836D4">
            <w:pPr>
              <w:rPr>
                <w:rFonts w:ascii="Calibri" w:eastAsia="MS Mincho" w:hAnsi="Calibri" w:cs="Calibri"/>
                <w:sz w:val="22"/>
                <w:szCs w:val="22"/>
              </w:rPr>
            </w:pPr>
            <w:r>
              <w:rPr>
                <w:rFonts w:ascii="Calibri" w:eastAsia="MS Mincho" w:hAnsi="Calibri" w:cs="Calibri"/>
                <w:sz w:val="22"/>
                <w:szCs w:val="22"/>
              </w:rPr>
              <w:t>24.8.26</w:t>
            </w:r>
          </w:p>
        </w:tc>
        <w:tc>
          <w:tcPr>
            <w:tcW w:w="5954" w:type="dxa"/>
            <w:shd w:val="clear" w:color="auto" w:fill="auto"/>
          </w:tcPr>
          <w:p w14:paraId="68A462C1" w14:textId="5A1A3635" w:rsidR="00CA0A7B" w:rsidRPr="004A3976" w:rsidRDefault="004A3976" w:rsidP="00A836D4">
            <w:pPr>
              <w:rPr>
                <w:rFonts w:asciiTheme="minorHAnsi" w:eastAsia="MS Mincho" w:hAnsiTheme="minorHAnsi" w:cstheme="minorHAnsi"/>
                <w:sz w:val="22"/>
                <w:szCs w:val="22"/>
              </w:rPr>
            </w:pPr>
            <w:r w:rsidRPr="004A3976">
              <w:rPr>
                <w:rFonts w:asciiTheme="minorHAnsi" w:eastAsia="MS Mincho" w:hAnsiTheme="minorHAnsi" w:cstheme="minorHAnsi"/>
                <w:sz w:val="22"/>
                <w:szCs w:val="22"/>
              </w:rPr>
              <w:t xml:space="preserve">For noting: </w:t>
            </w:r>
            <w:r w:rsidRPr="002D3E9D">
              <w:rPr>
                <w:rFonts w:asciiTheme="minorHAnsi" w:hAnsiTheme="minorHAnsi" w:cstheme="minorHAnsi"/>
                <w:sz w:val="22"/>
                <w:szCs w:val="22"/>
              </w:rPr>
              <w:t xml:space="preserve">The </w:t>
            </w:r>
            <w:r w:rsidRPr="002D3E9D">
              <w:rPr>
                <w:rFonts w:asciiTheme="minorHAnsi" w:hAnsiTheme="minorHAnsi" w:cstheme="minorHAnsi"/>
                <w:b/>
                <w:bCs/>
                <w:sz w:val="22"/>
                <w:szCs w:val="22"/>
              </w:rPr>
              <w:t>supervision exemption for volunteers has been removed</w:t>
            </w:r>
            <w:r w:rsidRPr="002D3E9D">
              <w:rPr>
                <w:rFonts w:asciiTheme="minorHAnsi" w:hAnsiTheme="minorHAnsi" w:cstheme="minorHAnsi"/>
                <w:sz w:val="22"/>
                <w:szCs w:val="22"/>
              </w:rPr>
              <w:t xml:space="preserve"> following the Crime and Policing Act 2026. Regular volunteers undertaking teaching, training, instructing or supervising children may now be in regulated activity even when supervised, requiring the appropriate enhanced DBS/barred-list arrangements. Also update wording for trainee teachers, self-employed people, visitors and the DfE </w:t>
            </w:r>
            <w:r w:rsidRPr="002D3E9D">
              <w:rPr>
                <w:rFonts w:asciiTheme="minorHAnsi" w:hAnsiTheme="minorHAnsi" w:cstheme="minorHAnsi"/>
                <w:b/>
                <w:bCs/>
                <w:sz w:val="22"/>
                <w:szCs w:val="22"/>
              </w:rPr>
              <w:t>Check a teacher's record</w:t>
            </w:r>
            <w:r w:rsidRPr="002D3E9D">
              <w:rPr>
                <w:rFonts w:asciiTheme="minorHAnsi" w:hAnsiTheme="minorHAnsi" w:cstheme="minorHAnsi"/>
                <w:sz w:val="22"/>
                <w:szCs w:val="22"/>
              </w:rPr>
              <w:t xml:space="preserve"> service.</w:t>
            </w:r>
          </w:p>
        </w:tc>
        <w:tc>
          <w:tcPr>
            <w:tcW w:w="1972" w:type="dxa"/>
            <w:shd w:val="clear" w:color="auto" w:fill="auto"/>
          </w:tcPr>
          <w:p w14:paraId="056D69EC" w14:textId="60652C3E" w:rsidR="00CA0A7B" w:rsidRPr="00DE5E4F" w:rsidRDefault="004A3976" w:rsidP="00A836D4">
            <w:pPr>
              <w:rPr>
                <w:rFonts w:ascii="Calibri" w:eastAsia="MS Mincho" w:hAnsi="Calibri" w:cs="Calibri"/>
                <w:sz w:val="22"/>
                <w:szCs w:val="22"/>
              </w:rPr>
            </w:pPr>
            <w:r>
              <w:rPr>
                <w:rFonts w:ascii="Calibri" w:eastAsia="MS Mincho" w:hAnsi="Calibri" w:cs="Calibri"/>
                <w:sz w:val="22"/>
                <w:szCs w:val="22"/>
              </w:rPr>
              <w:t>GM</w:t>
            </w:r>
          </w:p>
        </w:tc>
      </w:tr>
      <w:tr w:rsidR="00CA0A7B" w:rsidRPr="00DE5E4F" w14:paraId="7F109C52" w14:textId="77777777" w:rsidTr="00CA0A7B">
        <w:tc>
          <w:tcPr>
            <w:tcW w:w="704" w:type="dxa"/>
            <w:shd w:val="clear" w:color="auto" w:fill="auto"/>
          </w:tcPr>
          <w:p w14:paraId="7E2D0AE8" w14:textId="77777777" w:rsidR="00CA0A7B" w:rsidRPr="00DE5E4F" w:rsidRDefault="00CA0A7B" w:rsidP="00A836D4">
            <w:pPr>
              <w:rPr>
                <w:rFonts w:ascii="Calibri" w:eastAsia="MS Mincho" w:hAnsi="Calibri" w:cs="Calibri"/>
                <w:sz w:val="22"/>
                <w:szCs w:val="22"/>
              </w:rPr>
            </w:pPr>
          </w:p>
        </w:tc>
        <w:tc>
          <w:tcPr>
            <w:tcW w:w="5954" w:type="dxa"/>
            <w:shd w:val="clear" w:color="auto" w:fill="auto"/>
          </w:tcPr>
          <w:p w14:paraId="21086656" w14:textId="77777777" w:rsidR="00CA0A7B" w:rsidRPr="00DE5E4F" w:rsidRDefault="00CA0A7B" w:rsidP="00A836D4">
            <w:pPr>
              <w:rPr>
                <w:rFonts w:ascii="Calibri" w:eastAsia="MS Mincho" w:hAnsi="Calibri" w:cs="Calibri"/>
                <w:sz w:val="22"/>
                <w:szCs w:val="22"/>
              </w:rPr>
            </w:pPr>
          </w:p>
        </w:tc>
        <w:tc>
          <w:tcPr>
            <w:tcW w:w="1972" w:type="dxa"/>
            <w:shd w:val="clear" w:color="auto" w:fill="auto"/>
          </w:tcPr>
          <w:p w14:paraId="5A4AB50D" w14:textId="77777777" w:rsidR="00CA0A7B" w:rsidRPr="00DE5E4F" w:rsidRDefault="00CA0A7B" w:rsidP="00A836D4">
            <w:pPr>
              <w:rPr>
                <w:rFonts w:ascii="Calibri" w:eastAsia="MS Mincho" w:hAnsi="Calibri" w:cs="Calibri"/>
                <w:sz w:val="22"/>
                <w:szCs w:val="22"/>
              </w:rPr>
            </w:pPr>
          </w:p>
        </w:tc>
      </w:tr>
      <w:tr w:rsidR="00CA0A7B" w:rsidRPr="00DE5E4F" w14:paraId="07D8F6D9" w14:textId="77777777" w:rsidTr="00CA0A7B">
        <w:tc>
          <w:tcPr>
            <w:tcW w:w="704" w:type="dxa"/>
            <w:shd w:val="clear" w:color="auto" w:fill="auto"/>
          </w:tcPr>
          <w:p w14:paraId="3B49E582" w14:textId="77777777" w:rsidR="00CA0A7B" w:rsidRPr="00DE5E4F" w:rsidRDefault="00CA0A7B" w:rsidP="00A836D4">
            <w:pPr>
              <w:rPr>
                <w:rFonts w:ascii="Calibri" w:eastAsia="MS Mincho" w:hAnsi="Calibri" w:cs="Calibri"/>
                <w:sz w:val="22"/>
                <w:szCs w:val="22"/>
              </w:rPr>
            </w:pPr>
          </w:p>
        </w:tc>
        <w:tc>
          <w:tcPr>
            <w:tcW w:w="5954" w:type="dxa"/>
            <w:shd w:val="clear" w:color="auto" w:fill="auto"/>
          </w:tcPr>
          <w:p w14:paraId="1CF67F79" w14:textId="77777777" w:rsidR="00CA0A7B" w:rsidRPr="00DE5E4F" w:rsidRDefault="00CA0A7B" w:rsidP="00A836D4">
            <w:pPr>
              <w:rPr>
                <w:rFonts w:ascii="Calibri" w:eastAsia="MS Mincho" w:hAnsi="Calibri" w:cs="Calibri"/>
                <w:sz w:val="22"/>
                <w:szCs w:val="22"/>
              </w:rPr>
            </w:pPr>
          </w:p>
        </w:tc>
        <w:tc>
          <w:tcPr>
            <w:tcW w:w="1972" w:type="dxa"/>
            <w:shd w:val="clear" w:color="auto" w:fill="auto"/>
          </w:tcPr>
          <w:p w14:paraId="3785173B" w14:textId="77777777" w:rsidR="00CA0A7B" w:rsidRPr="00DE5E4F" w:rsidRDefault="00CA0A7B" w:rsidP="00A836D4">
            <w:pPr>
              <w:rPr>
                <w:rFonts w:ascii="Calibri" w:eastAsia="MS Mincho" w:hAnsi="Calibri" w:cs="Calibri"/>
                <w:sz w:val="22"/>
                <w:szCs w:val="22"/>
              </w:rPr>
            </w:pPr>
          </w:p>
        </w:tc>
      </w:tr>
    </w:tbl>
    <w:p w14:paraId="6F50BEC8" w14:textId="07B3FC51" w:rsidR="008E1EF7" w:rsidRPr="000B2587" w:rsidRDefault="008E1EF7" w:rsidP="000B57E2">
      <w:pPr>
        <w:jc w:val="both"/>
        <w:rPr>
          <w:rFonts w:asciiTheme="minorHAnsi" w:hAnsiTheme="minorHAnsi" w:cstheme="minorHAnsi"/>
          <w:b/>
          <w:sz w:val="22"/>
          <w:szCs w:val="22"/>
        </w:rPr>
      </w:pPr>
    </w:p>
    <w:p w14:paraId="7132A2C3" w14:textId="77777777" w:rsidR="00CA0A7B" w:rsidRPr="00D16550" w:rsidRDefault="00CA0A7B" w:rsidP="00CA0A7B">
      <w:pPr>
        <w:jc w:val="both"/>
        <w:rPr>
          <w:rFonts w:ascii="Calibri" w:hAnsi="Calibri" w:cs="Calibri"/>
          <w:b/>
          <w:sz w:val="22"/>
          <w:szCs w:val="22"/>
        </w:rPr>
      </w:pPr>
      <w:bookmarkStart w:id="2" w:name="_Hlk229825763"/>
      <w:r w:rsidRPr="00D16550">
        <w:rPr>
          <w:rFonts w:ascii="Calibri" w:hAnsi="Calibri" w:cs="Calibri"/>
          <w:b/>
          <w:sz w:val="22"/>
          <w:szCs w:val="22"/>
        </w:rPr>
        <w:t>Mission Statement</w:t>
      </w:r>
    </w:p>
    <w:p w14:paraId="3E9B130B" w14:textId="77777777" w:rsidR="00CA0A7B" w:rsidRPr="00D16550" w:rsidRDefault="00CA0A7B" w:rsidP="00CA0A7B">
      <w:pPr>
        <w:jc w:val="both"/>
        <w:rPr>
          <w:rFonts w:ascii="Calibri" w:hAnsi="Calibri" w:cs="Calibri"/>
          <w:sz w:val="22"/>
          <w:szCs w:val="22"/>
        </w:rPr>
      </w:pPr>
      <w:r w:rsidRPr="00D16550">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5E365EBE" w14:textId="77777777" w:rsidR="00CA0A7B" w:rsidRPr="00D16550" w:rsidRDefault="00CA0A7B" w:rsidP="00CA0A7B">
      <w:pPr>
        <w:jc w:val="both"/>
        <w:rPr>
          <w:rFonts w:ascii="Calibri" w:hAnsi="Calibri" w:cs="Calibri"/>
          <w:sz w:val="22"/>
          <w:szCs w:val="22"/>
        </w:rPr>
      </w:pPr>
    </w:p>
    <w:p w14:paraId="66DD7F61" w14:textId="77777777" w:rsidR="00CA0A7B" w:rsidRPr="00D16550" w:rsidRDefault="00CA0A7B" w:rsidP="00CA0A7B">
      <w:pPr>
        <w:jc w:val="both"/>
        <w:rPr>
          <w:rFonts w:ascii="Calibri" w:hAnsi="Calibri" w:cs="Calibri"/>
          <w:b/>
          <w:sz w:val="22"/>
          <w:szCs w:val="22"/>
        </w:rPr>
      </w:pPr>
      <w:r w:rsidRPr="00D16550">
        <w:rPr>
          <w:rFonts w:ascii="Calibri" w:hAnsi="Calibri" w:cs="Calibri"/>
          <w:b/>
          <w:sz w:val="22"/>
          <w:szCs w:val="22"/>
        </w:rPr>
        <w:t>Statement of Aims &amp; Objectives</w:t>
      </w:r>
    </w:p>
    <w:p w14:paraId="5A6C9CB4"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enable each child to fulfil their own academic and personal potential.</w:t>
      </w:r>
    </w:p>
    <w:p w14:paraId="13C497E2"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instil in every child the importance of developing personal initiative and to foster in them a belief that they can fulfil their potential in any area of school life.</w:t>
      </w:r>
    </w:p>
    <w:p w14:paraId="7803818E"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provide a broad based academic and extra-curricular education that is delivered in such a way as to satisfy the learning needs of each and every pupil.</w:t>
      </w:r>
    </w:p>
    <w:p w14:paraId="398E173A" w14:textId="75298302"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help each pupil to develop both a set of values and an understanding and appreciation of other religious beliefs.</w:t>
      </w:r>
    </w:p>
    <w:p w14:paraId="1B1DE29D"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learn the difference between right and wrong and to appreciate that rights and responsibilities are equally balanced.</w:t>
      </w:r>
    </w:p>
    <w:p w14:paraId="648B7301"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develop and promote a sense of caring and community between the pupils within the school and the wider community as a whole.</w:t>
      </w:r>
    </w:p>
    <w:p w14:paraId="54C7E2A0"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instil in each pupil a high degree of self-respect and respect for their fellow pupils, teachers and other adults.</w:t>
      </w:r>
    </w:p>
    <w:p w14:paraId="134DF83B" w14:textId="77777777" w:rsidR="00CA0A7B" w:rsidRPr="00D16550" w:rsidRDefault="00CA0A7B" w:rsidP="00CA0A7B">
      <w:pPr>
        <w:numPr>
          <w:ilvl w:val="0"/>
          <w:numId w:val="35"/>
        </w:numPr>
        <w:jc w:val="both"/>
        <w:rPr>
          <w:rFonts w:ascii="Calibri" w:hAnsi="Calibri" w:cs="Calibri"/>
          <w:sz w:val="22"/>
          <w:szCs w:val="22"/>
        </w:rPr>
      </w:pPr>
      <w:r w:rsidRPr="00D16550">
        <w:rPr>
          <w:rFonts w:ascii="Calibri" w:hAnsi="Calibri" w:cs="Calibri"/>
          <w:sz w:val="22"/>
          <w:szCs w:val="22"/>
        </w:rPr>
        <w:t>To prepare each child for the transition to the next stage of their education and to be able to take advantage of any opportunities as they present themselves.</w:t>
      </w:r>
    </w:p>
    <w:p w14:paraId="3138BCB0" w14:textId="77777777" w:rsidR="00CA0A7B" w:rsidRPr="00D16550" w:rsidRDefault="00CA0A7B" w:rsidP="00CA0A7B">
      <w:pPr>
        <w:jc w:val="both"/>
        <w:rPr>
          <w:rFonts w:ascii="Calibri" w:hAnsi="Calibri" w:cs="Calibri"/>
          <w:sz w:val="22"/>
          <w:szCs w:val="22"/>
        </w:rPr>
      </w:pPr>
    </w:p>
    <w:p w14:paraId="68AB69D3" w14:textId="14B10F41" w:rsidR="00CA0A7B" w:rsidRDefault="00CA0A7B" w:rsidP="00CA0A7B">
      <w:pPr>
        <w:jc w:val="both"/>
        <w:rPr>
          <w:rFonts w:ascii="Calibri" w:hAnsi="Calibri" w:cs="Calibri"/>
          <w:sz w:val="22"/>
          <w:szCs w:val="22"/>
        </w:rPr>
      </w:pPr>
    </w:p>
    <w:p w14:paraId="67A3002F" w14:textId="5493DC5C" w:rsidR="006F5573" w:rsidRDefault="006F5573" w:rsidP="00CA0A7B">
      <w:pPr>
        <w:jc w:val="both"/>
        <w:rPr>
          <w:rFonts w:ascii="Calibri" w:hAnsi="Calibri" w:cs="Calibri"/>
          <w:sz w:val="22"/>
          <w:szCs w:val="22"/>
        </w:rPr>
      </w:pPr>
    </w:p>
    <w:p w14:paraId="4779A058" w14:textId="20093187" w:rsidR="004A3976" w:rsidRDefault="004A3976" w:rsidP="00CA0A7B">
      <w:pPr>
        <w:jc w:val="both"/>
        <w:rPr>
          <w:rFonts w:ascii="Calibri" w:hAnsi="Calibri" w:cs="Calibri"/>
          <w:sz w:val="22"/>
          <w:szCs w:val="22"/>
        </w:rPr>
      </w:pPr>
    </w:p>
    <w:p w14:paraId="1BBDCE8E" w14:textId="77777777" w:rsidR="004A3976" w:rsidRPr="00D16550" w:rsidRDefault="004A3976" w:rsidP="00CA0A7B">
      <w:pPr>
        <w:jc w:val="both"/>
        <w:rPr>
          <w:rFonts w:ascii="Calibri" w:hAnsi="Calibri" w:cs="Calibri"/>
          <w:sz w:val="22"/>
          <w:szCs w:val="22"/>
        </w:rPr>
      </w:pPr>
    </w:p>
    <w:p w14:paraId="1307C535" w14:textId="2304D3E9" w:rsidR="00CA0A7B" w:rsidRDefault="00CA0A7B" w:rsidP="00CA0A7B">
      <w:pPr>
        <w:jc w:val="both"/>
        <w:rPr>
          <w:rFonts w:ascii="Calibri" w:hAnsi="Calibri" w:cs="Calibri"/>
          <w:sz w:val="22"/>
          <w:szCs w:val="22"/>
        </w:rPr>
      </w:pPr>
    </w:p>
    <w:p w14:paraId="0B42535C" w14:textId="77777777" w:rsidR="00F53AE4" w:rsidRPr="00D16550" w:rsidRDefault="00F53AE4" w:rsidP="00CA0A7B">
      <w:pPr>
        <w:jc w:val="both"/>
        <w:rPr>
          <w:rFonts w:ascii="Calibri" w:hAnsi="Calibri" w:cs="Calibri"/>
          <w:sz w:val="22"/>
          <w:szCs w:val="22"/>
        </w:rPr>
      </w:pPr>
    </w:p>
    <w:p w14:paraId="2C2537E7" w14:textId="77777777" w:rsidR="00CA0A7B" w:rsidRPr="00D16550" w:rsidRDefault="00CA0A7B" w:rsidP="00CA0A7B">
      <w:pPr>
        <w:jc w:val="both"/>
        <w:rPr>
          <w:rFonts w:ascii="Calibri" w:hAnsi="Calibri" w:cs="Calibri"/>
          <w:b/>
          <w:sz w:val="22"/>
          <w:szCs w:val="22"/>
        </w:rPr>
      </w:pPr>
      <w:bookmarkStart w:id="3" w:name="_Hlk208909458"/>
      <w:r w:rsidRPr="00D16550">
        <w:rPr>
          <w:rFonts w:ascii="Calibri" w:hAnsi="Calibri" w:cs="Calibri"/>
          <w:b/>
          <w:sz w:val="22"/>
          <w:szCs w:val="22"/>
        </w:rPr>
        <w:t xml:space="preserve">Safeguarding </w:t>
      </w:r>
    </w:p>
    <w:p w14:paraId="2ADE74DB" w14:textId="77777777" w:rsidR="00CA0A7B" w:rsidRPr="00D16550" w:rsidRDefault="00CA0A7B" w:rsidP="00CA0A7B">
      <w:pPr>
        <w:jc w:val="both"/>
        <w:rPr>
          <w:rFonts w:ascii="Calibri" w:hAnsi="Calibri" w:cs="Calibri"/>
          <w:sz w:val="22"/>
          <w:szCs w:val="22"/>
        </w:rPr>
      </w:pPr>
    </w:p>
    <w:p w14:paraId="3335CA87" w14:textId="77777777" w:rsidR="00CA0A7B" w:rsidRPr="00D16550" w:rsidRDefault="00CA0A7B" w:rsidP="00CA0A7B">
      <w:pPr>
        <w:jc w:val="both"/>
        <w:rPr>
          <w:rFonts w:ascii="Calibri" w:hAnsi="Calibri" w:cs="Calibri"/>
          <w:sz w:val="22"/>
          <w:szCs w:val="22"/>
        </w:rPr>
      </w:pP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ascii="Calibri" w:hAnsi="Calibri" w:cs="Calibri"/>
          <w:sz w:val="22"/>
          <w:szCs w:val="22"/>
        </w:rPr>
        <w:t>Oakhyrst</w:t>
      </w:r>
      <w:proofErr w:type="spellEnd"/>
      <w:r w:rsidRPr="00D16550">
        <w:rPr>
          <w:rFonts w:ascii="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31A77622" w14:textId="77777777" w:rsidR="00CA0A7B" w:rsidRPr="00D16550" w:rsidRDefault="00CA0A7B" w:rsidP="00CA0A7B">
      <w:pPr>
        <w:rPr>
          <w:rFonts w:ascii="Calibri" w:hAnsi="Calibri" w:cs="Calibri"/>
          <w:sz w:val="22"/>
          <w:szCs w:val="22"/>
        </w:rPr>
      </w:pPr>
    </w:p>
    <w:p w14:paraId="006BCF12" w14:textId="77777777" w:rsidR="00CA0A7B" w:rsidRPr="00D16550" w:rsidRDefault="00CA0A7B" w:rsidP="00CA0A7B">
      <w:pPr>
        <w:rPr>
          <w:rFonts w:ascii="Calibri" w:hAnsi="Calibri" w:cs="Calibri"/>
          <w:sz w:val="22"/>
          <w:szCs w:val="22"/>
        </w:rPr>
      </w:pPr>
      <w:r w:rsidRPr="00D16550">
        <w:rPr>
          <w:rFonts w:ascii="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p w14:paraId="42F39B6A" w14:textId="77777777" w:rsidR="00CA0A7B" w:rsidRPr="00D16550" w:rsidRDefault="00CA0A7B" w:rsidP="00CA0A7B">
      <w:pPr>
        <w:rPr>
          <w:rFonts w:ascii="Calibri" w:hAnsi="Calibri" w:cs="Calibri"/>
          <w:sz w:val="22"/>
          <w:szCs w:val="22"/>
        </w:rPr>
      </w:pPr>
    </w:p>
    <w:bookmarkEnd w:id="3"/>
    <w:p w14:paraId="169DFBFE" w14:textId="77777777" w:rsidR="00CA0A7B" w:rsidRPr="002632BB" w:rsidRDefault="00CA0A7B" w:rsidP="00CA0A7B">
      <w:pPr>
        <w:spacing w:before="240"/>
        <w:rPr>
          <w:rFonts w:ascii="Calibri" w:hAnsi="Calibri" w:cs="Calibri"/>
          <w:sz w:val="22"/>
          <w:szCs w:val="22"/>
        </w:rPr>
      </w:pPr>
      <w:r w:rsidRPr="002632BB">
        <w:rPr>
          <w:rFonts w:ascii="Calibri" w:hAnsi="Calibri" w:cs="Calibri"/>
          <w:sz w:val="22"/>
          <w:szCs w:val="22"/>
        </w:rPr>
        <w:t xml:space="preserve">The Safeguarding governor is: Pauline Clark  </w:t>
      </w:r>
      <w:hyperlink r:id="rId8" w:history="1">
        <w:r w:rsidRPr="007A28B3">
          <w:rPr>
            <w:rStyle w:val="Hyperlink"/>
            <w:rFonts w:ascii="Calibri" w:hAnsi="Calibri"/>
            <w:sz w:val="22"/>
            <w:szCs w:val="22"/>
          </w:rPr>
          <w:t>Pauline.clark@oakhyrstgrangeschool.co.uk</w:t>
        </w:r>
      </w:hyperlink>
      <w:r>
        <w:rPr>
          <w:rFonts w:ascii="Calibri" w:hAnsi="Calibri"/>
          <w:sz w:val="22"/>
          <w:szCs w:val="22"/>
        </w:rPr>
        <w:t xml:space="preserve"> </w:t>
      </w:r>
      <w:r w:rsidRPr="002632BB">
        <w:rPr>
          <w:rFonts w:ascii="Calibri" w:hAnsi="Calibri" w:cs="Calibri"/>
          <w:sz w:val="22"/>
          <w:szCs w:val="22"/>
        </w:rPr>
        <w:br/>
      </w:r>
    </w:p>
    <w:p w14:paraId="45D8ECFB" w14:textId="77777777" w:rsidR="00CA0A7B" w:rsidRPr="002632BB" w:rsidRDefault="00CA0A7B" w:rsidP="00CA0A7B">
      <w:pPr>
        <w:spacing w:before="240"/>
        <w:rPr>
          <w:rFonts w:ascii="Calibri" w:hAnsi="Calibri" w:cs="Calibri"/>
          <w:sz w:val="22"/>
          <w:szCs w:val="22"/>
        </w:rPr>
      </w:pPr>
      <w:r w:rsidRPr="002632BB">
        <w:rPr>
          <w:rFonts w:ascii="Calibri" w:hAnsi="Calibri" w:cs="Calibri"/>
          <w:sz w:val="22"/>
          <w:szCs w:val="22"/>
        </w:rPr>
        <w:t xml:space="preserve">DSL: Roxann Dowling (Head of EYFS) </w:t>
      </w:r>
    </w:p>
    <w:p w14:paraId="2E082B62"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 xml:space="preserve">DDSL: Gemma Mitchell (Headteacher) </w:t>
      </w:r>
    </w:p>
    <w:p w14:paraId="0A750C0C"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 xml:space="preserve">DDSL: Faye Dance (Deputy Headteacher)  </w:t>
      </w:r>
      <w:r w:rsidRPr="002632BB">
        <w:rPr>
          <w:rFonts w:ascii="Calibri" w:hAnsi="Calibri" w:cs="Calibri"/>
          <w:sz w:val="22"/>
          <w:szCs w:val="22"/>
        </w:rPr>
        <w:br/>
      </w:r>
    </w:p>
    <w:p w14:paraId="475BD9BD"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Telephone: 01883 343344</w:t>
      </w:r>
    </w:p>
    <w:p w14:paraId="29BCF609" w14:textId="77777777" w:rsidR="00CA0A7B" w:rsidRPr="002632BB" w:rsidRDefault="00CA0A7B" w:rsidP="00CA0A7B">
      <w:pPr>
        <w:rPr>
          <w:rFonts w:ascii="Calibri" w:hAnsi="Calibri" w:cs="Calibri"/>
          <w:sz w:val="22"/>
          <w:szCs w:val="22"/>
        </w:rPr>
      </w:pPr>
      <w:r w:rsidRPr="002632BB">
        <w:rPr>
          <w:rFonts w:ascii="Calibri" w:hAnsi="Calibri" w:cs="Calibri"/>
          <w:sz w:val="22"/>
          <w:szCs w:val="22"/>
        </w:rPr>
        <w:t xml:space="preserve">Safeguarding Team: </w:t>
      </w:r>
      <w:hyperlink r:id="rId9" w:history="1">
        <w:r w:rsidRPr="007A28B3">
          <w:rPr>
            <w:rStyle w:val="Hyperlink"/>
            <w:rFonts w:ascii="Calibri" w:hAnsi="Calibri"/>
            <w:sz w:val="22"/>
            <w:szCs w:val="22"/>
          </w:rPr>
          <w:t>DSL@oakhyrstgrangeschool.co.uk</w:t>
        </w:r>
      </w:hyperlink>
      <w:r>
        <w:rPr>
          <w:rFonts w:ascii="Calibri" w:hAnsi="Calibri"/>
          <w:sz w:val="22"/>
          <w:szCs w:val="22"/>
        </w:rPr>
        <w:t xml:space="preserve"> </w:t>
      </w:r>
    </w:p>
    <w:bookmarkEnd w:id="2"/>
    <w:p w14:paraId="1384ED8A" w14:textId="6D998FBC" w:rsidR="00132DD4" w:rsidRPr="000B2587" w:rsidRDefault="00132DD4" w:rsidP="000B57E2">
      <w:pPr>
        <w:jc w:val="both"/>
        <w:rPr>
          <w:rFonts w:asciiTheme="minorHAnsi" w:hAnsiTheme="minorHAnsi" w:cstheme="minorHAnsi"/>
          <w:b/>
          <w:sz w:val="22"/>
          <w:szCs w:val="22"/>
        </w:rPr>
      </w:pPr>
    </w:p>
    <w:p w14:paraId="372C1FE0" w14:textId="32CFA287" w:rsidR="00132DD4" w:rsidRPr="000B2587" w:rsidRDefault="00132DD4" w:rsidP="000B57E2">
      <w:pPr>
        <w:jc w:val="both"/>
        <w:rPr>
          <w:rFonts w:asciiTheme="minorHAnsi" w:hAnsiTheme="minorHAnsi" w:cstheme="minorHAnsi"/>
          <w:b/>
          <w:sz w:val="22"/>
          <w:szCs w:val="22"/>
        </w:rPr>
      </w:pPr>
    </w:p>
    <w:p w14:paraId="629AD9D3" w14:textId="69A36A1D" w:rsidR="00132DD4" w:rsidRPr="000B2587" w:rsidRDefault="00132DD4" w:rsidP="000B57E2">
      <w:pPr>
        <w:jc w:val="both"/>
        <w:rPr>
          <w:rFonts w:asciiTheme="minorHAnsi" w:hAnsiTheme="minorHAnsi" w:cstheme="minorHAnsi"/>
          <w:b/>
          <w:sz w:val="22"/>
          <w:szCs w:val="22"/>
        </w:rPr>
      </w:pPr>
    </w:p>
    <w:p w14:paraId="3D2ABB0B" w14:textId="2B566D0A" w:rsidR="00132DD4" w:rsidRPr="000B2587" w:rsidRDefault="00132DD4" w:rsidP="000B57E2">
      <w:pPr>
        <w:jc w:val="both"/>
        <w:rPr>
          <w:rFonts w:asciiTheme="minorHAnsi" w:hAnsiTheme="minorHAnsi" w:cstheme="minorHAnsi"/>
          <w:b/>
          <w:sz w:val="22"/>
          <w:szCs w:val="22"/>
        </w:rPr>
      </w:pPr>
    </w:p>
    <w:p w14:paraId="2DA1DC85" w14:textId="3595A386" w:rsidR="00132DD4" w:rsidRPr="000B2587" w:rsidRDefault="00132DD4" w:rsidP="000B57E2">
      <w:pPr>
        <w:jc w:val="both"/>
        <w:rPr>
          <w:rFonts w:asciiTheme="minorHAnsi" w:hAnsiTheme="minorHAnsi" w:cstheme="minorHAnsi"/>
          <w:b/>
          <w:sz w:val="22"/>
          <w:szCs w:val="22"/>
        </w:rPr>
      </w:pPr>
    </w:p>
    <w:p w14:paraId="48AF10EA" w14:textId="7F28B48D" w:rsidR="00132DD4" w:rsidRPr="000B2587" w:rsidRDefault="00132DD4" w:rsidP="000B57E2">
      <w:pPr>
        <w:jc w:val="both"/>
        <w:rPr>
          <w:rFonts w:asciiTheme="minorHAnsi" w:hAnsiTheme="minorHAnsi" w:cstheme="minorHAnsi"/>
          <w:b/>
          <w:sz w:val="22"/>
          <w:szCs w:val="22"/>
        </w:rPr>
      </w:pPr>
    </w:p>
    <w:p w14:paraId="57A3735E" w14:textId="348DB797" w:rsidR="00132DD4" w:rsidRPr="000B2587" w:rsidRDefault="00132DD4" w:rsidP="000B57E2">
      <w:pPr>
        <w:jc w:val="both"/>
        <w:rPr>
          <w:rFonts w:asciiTheme="minorHAnsi" w:hAnsiTheme="minorHAnsi" w:cstheme="minorHAnsi"/>
          <w:b/>
          <w:sz w:val="22"/>
          <w:szCs w:val="22"/>
        </w:rPr>
      </w:pPr>
    </w:p>
    <w:p w14:paraId="3BC8D88C" w14:textId="232851A5" w:rsidR="00132DD4" w:rsidRPr="000B2587" w:rsidRDefault="00132DD4" w:rsidP="000B57E2">
      <w:pPr>
        <w:jc w:val="both"/>
        <w:rPr>
          <w:rFonts w:asciiTheme="minorHAnsi" w:hAnsiTheme="minorHAnsi" w:cstheme="minorHAnsi"/>
          <w:b/>
          <w:sz w:val="22"/>
          <w:szCs w:val="22"/>
        </w:rPr>
      </w:pPr>
    </w:p>
    <w:p w14:paraId="5CD0F82A" w14:textId="57CD3933" w:rsidR="00132DD4" w:rsidRPr="000B2587" w:rsidRDefault="00132DD4" w:rsidP="000B57E2">
      <w:pPr>
        <w:jc w:val="both"/>
        <w:rPr>
          <w:rFonts w:asciiTheme="minorHAnsi" w:hAnsiTheme="minorHAnsi" w:cstheme="minorHAnsi"/>
          <w:b/>
          <w:sz w:val="22"/>
          <w:szCs w:val="22"/>
        </w:rPr>
      </w:pPr>
    </w:p>
    <w:p w14:paraId="7718407A" w14:textId="786E782F" w:rsidR="00132DD4" w:rsidRPr="000B2587" w:rsidRDefault="00132DD4" w:rsidP="000B57E2">
      <w:pPr>
        <w:jc w:val="both"/>
        <w:rPr>
          <w:rFonts w:asciiTheme="minorHAnsi" w:hAnsiTheme="minorHAnsi" w:cstheme="minorHAnsi"/>
          <w:b/>
          <w:sz w:val="22"/>
          <w:szCs w:val="22"/>
        </w:rPr>
      </w:pPr>
    </w:p>
    <w:p w14:paraId="4105AA9F" w14:textId="116F5FDE" w:rsidR="00132DD4" w:rsidRPr="000B2587" w:rsidRDefault="00132DD4" w:rsidP="000B57E2">
      <w:pPr>
        <w:jc w:val="both"/>
        <w:rPr>
          <w:rFonts w:asciiTheme="minorHAnsi" w:hAnsiTheme="minorHAnsi" w:cstheme="minorHAnsi"/>
          <w:b/>
          <w:sz w:val="22"/>
          <w:szCs w:val="22"/>
        </w:rPr>
      </w:pPr>
    </w:p>
    <w:p w14:paraId="78BD93C6" w14:textId="1BDB01C0" w:rsidR="00132DD4" w:rsidRPr="000B2587" w:rsidRDefault="00132DD4" w:rsidP="000B57E2">
      <w:pPr>
        <w:jc w:val="both"/>
        <w:rPr>
          <w:rFonts w:asciiTheme="minorHAnsi" w:hAnsiTheme="minorHAnsi" w:cstheme="minorHAnsi"/>
          <w:b/>
          <w:sz w:val="22"/>
          <w:szCs w:val="22"/>
        </w:rPr>
      </w:pPr>
    </w:p>
    <w:p w14:paraId="3BDEEF1A" w14:textId="728795CE" w:rsidR="00132DD4" w:rsidRPr="000B2587" w:rsidRDefault="00132DD4" w:rsidP="000B57E2">
      <w:pPr>
        <w:jc w:val="both"/>
        <w:rPr>
          <w:rFonts w:asciiTheme="minorHAnsi" w:hAnsiTheme="minorHAnsi" w:cstheme="minorHAnsi"/>
          <w:b/>
          <w:sz w:val="22"/>
          <w:szCs w:val="22"/>
        </w:rPr>
      </w:pPr>
    </w:p>
    <w:p w14:paraId="568AE61D" w14:textId="29AABE21" w:rsidR="00132DD4" w:rsidRPr="000B2587" w:rsidRDefault="00132DD4" w:rsidP="000B57E2">
      <w:pPr>
        <w:jc w:val="both"/>
        <w:rPr>
          <w:rFonts w:asciiTheme="minorHAnsi" w:hAnsiTheme="minorHAnsi" w:cstheme="minorHAnsi"/>
          <w:b/>
          <w:sz w:val="22"/>
          <w:szCs w:val="22"/>
        </w:rPr>
      </w:pPr>
    </w:p>
    <w:p w14:paraId="164CB86E" w14:textId="184C0F88" w:rsidR="00132DD4" w:rsidRPr="000B2587" w:rsidRDefault="00132DD4" w:rsidP="000B57E2">
      <w:pPr>
        <w:jc w:val="both"/>
        <w:rPr>
          <w:rFonts w:asciiTheme="minorHAnsi" w:hAnsiTheme="minorHAnsi" w:cstheme="minorHAnsi"/>
          <w:b/>
          <w:sz w:val="22"/>
          <w:szCs w:val="22"/>
        </w:rPr>
      </w:pPr>
    </w:p>
    <w:p w14:paraId="38FC9765" w14:textId="77777777" w:rsidR="00132DD4" w:rsidRPr="000B2587" w:rsidRDefault="00132DD4" w:rsidP="000B57E2">
      <w:pPr>
        <w:jc w:val="both"/>
        <w:rPr>
          <w:rFonts w:asciiTheme="minorHAnsi" w:hAnsiTheme="minorHAnsi" w:cstheme="minorHAnsi"/>
          <w:b/>
          <w:sz w:val="22"/>
          <w:szCs w:val="22"/>
        </w:rPr>
      </w:pPr>
    </w:p>
    <w:p w14:paraId="2CBC6B61" w14:textId="20BD7D7D" w:rsidR="008E1EF7" w:rsidRPr="000B2587" w:rsidRDefault="008E1EF7" w:rsidP="000B57E2">
      <w:pPr>
        <w:jc w:val="both"/>
        <w:rPr>
          <w:rFonts w:asciiTheme="minorHAnsi" w:hAnsiTheme="minorHAnsi" w:cstheme="minorHAnsi"/>
          <w:b/>
          <w:sz w:val="22"/>
          <w:szCs w:val="22"/>
        </w:rPr>
      </w:pPr>
    </w:p>
    <w:p w14:paraId="2083E620" w14:textId="002651A3" w:rsidR="00132DD4" w:rsidRPr="000B2587" w:rsidRDefault="00132DD4" w:rsidP="000B57E2">
      <w:pPr>
        <w:jc w:val="both"/>
        <w:rPr>
          <w:rFonts w:asciiTheme="minorHAnsi" w:hAnsiTheme="minorHAnsi" w:cstheme="minorHAnsi"/>
          <w:b/>
          <w:sz w:val="22"/>
          <w:szCs w:val="22"/>
        </w:rPr>
      </w:pPr>
    </w:p>
    <w:p w14:paraId="59169C00" w14:textId="536B9846" w:rsidR="00132DD4" w:rsidRPr="000B2587" w:rsidRDefault="00132DD4" w:rsidP="000B57E2">
      <w:pPr>
        <w:jc w:val="both"/>
        <w:rPr>
          <w:rFonts w:asciiTheme="minorHAnsi" w:hAnsiTheme="minorHAnsi" w:cstheme="minorHAnsi"/>
          <w:b/>
          <w:sz w:val="22"/>
          <w:szCs w:val="22"/>
        </w:rPr>
      </w:pPr>
    </w:p>
    <w:p w14:paraId="61BD8959" w14:textId="3F4B05F5" w:rsidR="00132DD4" w:rsidRPr="000B2587" w:rsidRDefault="00132DD4" w:rsidP="000B57E2">
      <w:pPr>
        <w:jc w:val="both"/>
        <w:rPr>
          <w:rFonts w:asciiTheme="minorHAnsi" w:hAnsiTheme="minorHAnsi" w:cstheme="minorHAnsi"/>
          <w:b/>
          <w:sz w:val="22"/>
          <w:szCs w:val="22"/>
        </w:rPr>
      </w:pPr>
    </w:p>
    <w:p w14:paraId="3C304DB0" w14:textId="24212FEE" w:rsidR="00132DD4" w:rsidRPr="000B2587" w:rsidRDefault="00132DD4" w:rsidP="000B57E2">
      <w:pPr>
        <w:jc w:val="both"/>
        <w:rPr>
          <w:rFonts w:asciiTheme="minorHAnsi" w:hAnsiTheme="minorHAnsi" w:cstheme="minorHAnsi"/>
          <w:b/>
          <w:sz w:val="22"/>
          <w:szCs w:val="22"/>
        </w:rPr>
      </w:pPr>
    </w:p>
    <w:p w14:paraId="283892E2" w14:textId="1D679E47" w:rsidR="00132DD4" w:rsidRPr="000B2587" w:rsidRDefault="00132DD4" w:rsidP="000B57E2">
      <w:pPr>
        <w:jc w:val="both"/>
        <w:rPr>
          <w:rFonts w:asciiTheme="minorHAnsi" w:hAnsiTheme="minorHAnsi" w:cstheme="minorHAnsi"/>
          <w:b/>
          <w:sz w:val="22"/>
          <w:szCs w:val="22"/>
        </w:rPr>
      </w:pPr>
    </w:p>
    <w:p w14:paraId="2B2FC9C9" w14:textId="635CDC24" w:rsidR="00132DD4" w:rsidRPr="000B2587" w:rsidRDefault="00132DD4" w:rsidP="000B57E2">
      <w:pPr>
        <w:jc w:val="both"/>
        <w:rPr>
          <w:rFonts w:asciiTheme="minorHAnsi" w:hAnsiTheme="minorHAnsi" w:cstheme="minorHAnsi"/>
          <w:b/>
          <w:sz w:val="22"/>
          <w:szCs w:val="22"/>
        </w:rPr>
      </w:pPr>
    </w:p>
    <w:p w14:paraId="7C762CC9" w14:textId="0A6EDB97" w:rsidR="00132DD4" w:rsidRDefault="00132DD4" w:rsidP="000B57E2">
      <w:pPr>
        <w:jc w:val="both"/>
        <w:rPr>
          <w:rFonts w:asciiTheme="minorHAnsi" w:hAnsiTheme="minorHAnsi" w:cstheme="minorHAnsi"/>
          <w:b/>
          <w:sz w:val="22"/>
          <w:szCs w:val="22"/>
        </w:rPr>
      </w:pPr>
    </w:p>
    <w:p w14:paraId="59EAF623" w14:textId="303FB728" w:rsidR="00CA0A7B" w:rsidRDefault="00CA0A7B" w:rsidP="000B57E2">
      <w:pPr>
        <w:jc w:val="both"/>
        <w:rPr>
          <w:rFonts w:asciiTheme="minorHAnsi" w:hAnsiTheme="minorHAnsi" w:cstheme="minorHAnsi"/>
          <w:b/>
          <w:sz w:val="22"/>
          <w:szCs w:val="22"/>
        </w:rPr>
      </w:pPr>
    </w:p>
    <w:p w14:paraId="176243B7" w14:textId="2FCC7037" w:rsidR="00CA0A7B" w:rsidRDefault="00CA0A7B" w:rsidP="000B57E2">
      <w:pPr>
        <w:jc w:val="both"/>
        <w:rPr>
          <w:rFonts w:asciiTheme="minorHAnsi" w:hAnsiTheme="minorHAnsi" w:cstheme="minorHAnsi"/>
          <w:b/>
          <w:sz w:val="22"/>
          <w:szCs w:val="22"/>
        </w:rPr>
      </w:pPr>
    </w:p>
    <w:p w14:paraId="50F9B250" w14:textId="163A9A15" w:rsidR="00CA0A7B" w:rsidRDefault="00CA0A7B" w:rsidP="000B57E2">
      <w:pPr>
        <w:jc w:val="both"/>
        <w:rPr>
          <w:rFonts w:asciiTheme="minorHAnsi" w:hAnsiTheme="minorHAnsi" w:cstheme="minorHAnsi"/>
          <w:b/>
          <w:sz w:val="22"/>
          <w:szCs w:val="22"/>
        </w:rPr>
      </w:pPr>
    </w:p>
    <w:p w14:paraId="10E69602" w14:textId="791574FC" w:rsidR="008E1EF7" w:rsidRPr="000B2587" w:rsidRDefault="008E1EF7" w:rsidP="000B57E2">
      <w:pPr>
        <w:jc w:val="both"/>
        <w:rPr>
          <w:rFonts w:asciiTheme="minorHAnsi" w:hAnsiTheme="minorHAnsi" w:cstheme="minorHAnsi"/>
          <w:b/>
          <w:sz w:val="22"/>
          <w:szCs w:val="22"/>
        </w:rPr>
      </w:pPr>
    </w:p>
    <w:p w14:paraId="3A0A1F16" w14:textId="133B4D20" w:rsidR="000B57E2"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Introductio</w:t>
      </w:r>
      <w:r w:rsidR="000B57E2" w:rsidRPr="000B2587">
        <w:rPr>
          <w:rFonts w:asciiTheme="minorHAnsi" w:hAnsiTheme="minorHAnsi" w:cstheme="minorHAnsi"/>
          <w:b/>
          <w:sz w:val="22"/>
          <w:szCs w:val="22"/>
        </w:rPr>
        <w:t>n</w:t>
      </w:r>
    </w:p>
    <w:p w14:paraId="31575ABF" w14:textId="77777777" w:rsidR="000B57E2" w:rsidRPr="000B2587" w:rsidRDefault="000B57E2" w:rsidP="000B57E2">
      <w:pPr>
        <w:jc w:val="both"/>
        <w:rPr>
          <w:rFonts w:asciiTheme="minorHAnsi" w:hAnsiTheme="minorHAnsi" w:cstheme="minorHAnsi"/>
          <w:b/>
          <w:sz w:val="22"/>
          <w:szCs w:val="22"/>
        </w:rPr>
      </w:pPr>
    </w:p>
    <w:p w14:paraId="7F411D5C" w14:textId="77777777"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This policy sets out our approach to the recruitment process. It includes information about job descriptions and employee specifications, assessment criteria, interviews and equality, diversity and inclusion.</w:t>
      </w:r>
    </w:p>
    <w:p w14:paraId="001059AC" w14:textId="77777777" w:rsidR="000B57E2" w:rsidRPr="000B2587" w:rsidRDefault="000B57E2" w:rsidP="000B57E2">
      <w:pPr>
        <w:jc w:val="both"/>
        <w:rPr>
          <w:rFonts w:asciiTheme="minorHAnsi" w:hAnsiTheme="minorHAnsi" w:cstheme="minorHAnsi"/>
          <w:sz w:val="22"/>
          <w:szCs w:val="22"/>
        </w:rPr>
      </w:pPr>
    </w:p>
    <w:p w14:paraId="1F7A4E9B" w14:textId="68EEE5EF" w:rsidR="001570E3" w:rsidRPr="000B2587" w:rsidRDefault="007C73D4" w:rsidP="78C8555D">
      <w:pPr>
        <w:jc w:val="both"/>
        <w:rPr>
          <w:rFonts w:asciiTheme="minorHAnsi" w:hAnsiTheme="minorHAnsi" w:cstheme="minorHAnsi"/>
          <w:sz w:val="22"/>
          <w:szCs w:val="22"/>
        </w:rPr>
      </w:pPr>
      <w:r w:rsidRPr="000B2587">
        <w:rPr>
          <w:rFonts w:asciiTheme="minorHAnsi" w:hAnsiTheme="minorHAnsi" w:cstheme="minorHAnsi"/>
          <w:sz w:val="22"/>
          <w:szCs w:val="22"/>
        </w:rPr>
        <w:t xml:space="preserve">We are committed to safeguarding and promoting the welfare of children and young people and </w:t>
      </w:r>
      <w:r w:rsidR="000B57E2" w:rsidRPr="000B2587">
        <w:rPr>
          <w:rFonts w:asciiTheme="minorHAnsi" w:hAnsiTheme="minorHAnsi" w:cstheme="minorHAnsi"/>
          <w:sz w:val="22"/>
          <w:szCs w:val="22"/>
        </w:rPr>
        <w:t xml:space="preserve">we </w:t>
      </w:r>
      <w:r w:rsidRPr="000B2587">
        <w:rPr>
          <w:rFonts w:asciiTheme="minorHAnsi" w:hAnsiTheme="minorHAnsi" w:cstheme="minorHAnsi"/>
          <w:sz w:val="22"/>
          <w:szCs w:val="22"/>
        </w:rPr>
        <w:t xml:space="preserve">expect all staff and volunteers to share this commitment. </w:t>
      </w:r>
      <w:r w:rsidR="7B347C27" w:rsidRPr="000B2587">
        <w:rPr>
          <w:rFonts w:asciiTheme="minorHAnsi" w:hAnsiTheme="minorHAnsi" w:cstheme="minorHAnsi"/>
          <w:sz w:val="22"/>
          <w:szCs w:val="22"/>
        </w:rPr>
        <w:t xml:space="preserve">Where the Headteacher considers there may be a potential </w:t>
      </w:r>
      <w:r w:rsidR="00C05555" w:rsidRPr="000B2587">
        <w:rPr>
          <w:rFonts w:asciiTheme="minorHAnsi" w:hAnsiTheme="minorHAnsi" w:cstheme="minorHAnsi"/>
          <w:sz w:val="22"/>
          <w:szCs w:val="22"/>
        </w:rPr>
        <w:t xml:space="preserve">conflict of interest the School </w:t>
      </w:r>
      <w:r w:rsidR="2326A044" w:rsidRPr="000B2587">
        <w:rPr>
          <w:rFonts w:asciiTheme="minorHAnsi" w:hAnsiTheme="minorHAnsi" w:cstheme="minorHAnsi"/>
          <w:sz w:val="22"/>
          <w:szCs w:val="22"/>
        </w:rPr>
        <w:t xml:space="preserve">may </w:t>
      </w:r>
      <w:r w:rsidR="00C05555" w:rsidRPr="000B2587">
        <w:rPr>
          <w:rFonts w:asciiTheme="minorHAnsi" w:hAnsiTheme="minorHAnsi" w:cstheme="minorHAnsi"/>
          <w:sz w:val="22"/>
          <w:szCs w:val="22"/>
        </w:rPr>
        <w:t xml:space="preserve">not interview or appoint existing parents of children attending the school at the time of advertising.  This principle will apply to any full-time, part-time or temporary posts. </w:t>
      </w:r>
    </w:p>
    <w:p w14:paraId="2FF7FD15" w14:textId="77777777" w:rsidR="001570E3" w:rsidRPr="000B2587" w:rsidRDefault="001570E3" w:rsidP="78C8555D">
      <w:pPr>
        <w:jc w:val="both"/>
        <w:rPr>
          <w:rFonts w:asciiTheme="minorHAnsi" w:hAnsiTheme="minorHAnsi" w:cstheme="minorHAnsi"/>
          <w:sz w:val="22"/>
          <w:szCs w:val="22"/>
        </w:rPr>
      </w:pPr>
    </w:p>
    <w:p w14:paraId="460CBD3C" w14:textId="25FE8A8B" w:rsidR="001570E3" w:rsidRPr="000B2587" w:rsidRDefault="00AC738F" w:rsidP="78C8555D">
      <w:pPr>
        <w:jc w:val="both"/>
        <w:rPr>
          <w:rFonts w:asciiTheme="minorHAnsi" w:hAnsiTheme="minorHAnsi" w:cstheme="minorHAnsi"/>
          <w:sz w:val="22"/>
          <w:szCs w:val="22"/>
        </w:rPr>
      </w:pPr>
      <w:r w:rsidRPr="000B2587">
        <w:rPr>
          <w:rFonts w:asciiTheme="minorHAnsi" w:hAnsiTheme="minorHAnsi" w:cstheme="minorHAnsi"/>
          <w:sz w:val="22"/>
          <w:szCs w:val="22"/>
        </w:rPr>
        <w:t>T</w:t>
      </w:r>
      <w:r w:rsidR="001570E3" w:rsidRPr="000B2587">
        <w:rPr>
          <w:rFonts w:asciiTheme="minorHAnsi" w:hAnsiTheme="minorHAnsi" w:cstheme="minorHAnsi"/>
          <w:sz w:val="22"/>
          <w:szCs w:val="22"/>
        </w:rPr>
        <w:t>his policy is drawn up in accordance with Keeping Children Safe in Education, the School Staffing (England) Regulations, the Data Protection Act, and related guidance. It reflects the legal requirements for safer recruitment, including pre-appointment checks, regulated activity definitions, overseas checks, and maintenance of the Single Central Record.</w:t>
      </w:r>
    </w:p>
    <w:p w14:paraId="0B999DE8" w14:textId="7878809B" w:rsidR="78C5546B" w:rsidRPr="000B2587" w:rsidRDefault="78C5546B" w:rsidP="78C8555D">
      <w:pPr>
        <w:jc w:val="both"/>
        <w:rPr>
          <w:rFonts w:asciiTheme="minorHAnsi" w:hAnsiTheme="minorHAnsi" w:cstheme="minorHAnsi"/>
          <w:sz w:val="22"/>
          <w:szCs w:val="22"/>
        </w:rPr>
      </w:pPr>
    </w:p>
    <w:p w14:paraId="5537C355" w14:textId="77777777" w:rsidR="007C73D4" w:rsidRPr="000B2587" w:rsidRDefault="007C73D4" w:rsidP="000B57E2">
      <w:pPr>
        <w:jc w:val="both"/>
        <w:rPr>
          <w:rFonts w:asciiTheme="minorHAnsi" w:hAnsiTheme="minorHAnsi" w:cstheme="minorHAnsi"/>
          <w:b/>
          <w:sz w:val="22"/>
          <w:szCs w:val="22"/>
        </w:rPr>
      </w:pPr>
      <w:r w:rsidRPr="000B2587">
        <w:rPr>
          <w:rFonts w:asciiTheme="minorHAnsi" w:hAnsiTheme="minorHAnsi" w:cstheme="minorHAnsi"/>
          <w:b/>
          <w:sz w:val="22"/>
          <w:szCs w:val="22"/>
        </w:rPr>
        <w:t xml:space="preserve">Elements of </w:t>
      </w:r>
      <w:r w:rsidR="00BF5C2A" w:rsidRPr="000B2587">
        <w:rPr>
          <w:rFonts w:asciiTheme="minorHAnsi" w:hAnsiTheme="minorHAnsi" w:cstheme="minorHAnsi"/>
          <w:b/>
          <w:sz w:val="22"/>
          <w:szCs w:val="22"/>
        </w:rPr>
        <w:t>s</w:t>
      </w:r>
      <w:r w:rsidRPr="000B2587">
        <w:rPr>
          <w:rFonts w:asciiTheme="minorHAnsi" w:hAnsiTheme="minorHAnsi" w:cstheme="minorHAnsi"/>
          <w:b/>
          <w:sz w:val="22"/>
          <w:szCs w:val="22"/>
        </w:rPr>
        <w:t xml:space="preserve">afer </w:t>
      </w:r>
      <w:r w:rsidR="00BF5C2A" w:rsidRPr="000B2587">
        <w:rPr>
          <w:rFonts w:asciiTheme="minorHAnsi" w:hAnsiTheme="minorHAnsi" w:cstheme="minorHAnsi"/>
          <w:b/>
          <w:sz w:val="22"/>
          <w:szCs w:val="22"/>
        </w:rPr>
        <w:t>p</w:t>
      </w:r>
      <w:r w:rsidRPr="000B2587">
        <w:rPr>
          <w:rFonts w:asciiTheme="minorHAnsi" w:hAnsiTheme="minorHAnsi" w:cstheme="minorHAnsi"/>
          <w:b/>
          <w:sz w:val="22"/>
          <w:szCs w:val="22"/>
        </w:rPr>
        <w:t>ractice</w:t>
      </w:r>
    </w:p>
    <w:p w14:paraId="574D689F" w14:textId="77777777" w:rsidR="007C73D4" w:rsidRPr="000B2587" w:rsidRDefault="007C73D4" w:rsidP="000B57E2">
      <w:pPr>
        <w:jc w:val="both"/>
        <w:rPr>
          <w:rFonts w:asciiTheme="minorHAnsi" w:hAnsiTheme="minorHAnsi" w:cstheme="minorHAnsi"/>
          <w:sz w:val="22"/>
          <w:szCs w:val="22"/>
        </w:rPr>
      </w:pPr>
    </w:p>
    <w:p w14:paraId="4FB3864F" w14:textId="084FDCD8" w:rsidR="007C73D4" w:rsidRPr="000B2587" w:rsidRDefault="007C73D4" w:rsidP="78C8555D">
      <w:pPr>
        <w:jc w:val="both"/>
        <w:rPr>
          <w:rFonts w:asciiTheme="minorHAnsi" w:hAnsiTheme="minorHAnsi" w:cstheme="minorHAnsi"/>
          <w:sz w:val="22"/>
          <w:szCs w:val="22"/>
        </w:rPr>
      </w:pPr>
      <w:r w:rsidRPr="000B2587">
        <w:rPr>
          <w:rFonts w:asciiTheme="minorHAnsi" w:hAnsiTheme="minorHAnsi" w:cstheme="minorHAnsi"/>
          <w:sz w:val="22"/>
          <w:szCs w:val="22"/>
        </w:rPr>
        <w:t>Safer practice in recruitment means thinking about and including issues to do with child protection and safeguarding and promoting the welfare of children at every stage of the process. It starts by planning the recruitment exercise and requires a consistent and thorough process of obtaining, collating, analysing and evaluating information from and about applicants. Safer practice continues beyond recruitment and requires everyone to be vigilant to maintain an environment which deters and prevents abuse and challenges inappropriate behaviour.</w:t>
      </w:r>
    </w:p>
    <w:p w14:paraId="353469C7" w14:textId="77777777" w:rsidR="007C73D4" w:rsidRPr="000B2587" w:rsidRDefault="007C73D4" w:rsidP="000B57E2">
      <w:pPr>
        <w:jc w:val="both"/>
        <w:rPr>
          <w:rFonts w:asciiTheme="minorHAnsi" w:hAnsiTheme="minorHAnsi" w:cstheme="minorHAnsi"/>
          <w:sz w:val="22"/>
          <w:szCs w:val="22"/>
        </w:rPr>
      </w:pPr>
    </w:p>
    <w:p w14:paraId="36CAD268" w14:textId="5B4DC882" w:rsidR="007C73D4" w:rsidRPr="000B2587" w:rsidRDefault="007C73D4" w:rsidP="5BF7E523">
      <w:pPr>
        <w:jc w:val="both"/>
        <w:rPr>
          <w:rFonts w:asciiTheme="minorHAnsi" w:hAnsiTheme="minorHAnsi" w:cstheme="minorHAnsi"/>
          <w:sz w:val="22"/>
          <w:szCs w:val="22"/>
        </w:rPr>
      </w:pPr>
      <w:r w:rsidRPr="000B2587">
        <w:rPr>
          <w:rFonts w:asciiTheme="minorHAnsi" w:hAnsiTheme="minorHAnsi" w:cstheme="minorHAnsi"/>
          <w:sz w:val="22"/>
          <w:szCs w:val="22"/>
        </w:rPr>
        <w:t xml:space="preserve">Employees and </w:t>
      </w:r>
      <w:r w:rsidR="2C51146F" w:rsidRPr="000B2587">
        <w:rPr>
          <w:rFonts w:asciiTheme="minorHAnsi" w:hAnsiTheme="minorHAnsi" w:cstheme="minorHAnsi"/>
          <w:sz w:val="22"/>
          <w:szCs w:val="22"/>
        </w:rPr>
        <w:t>G</w:t>
      </w:r>
      <w:r w:rsidRPr="000B2587">
        <w:rPr>
          <w:rFonts w:asciiTheme="minorHAnsi" w:hAnsiTheme="minorHAnsi" w:cstheme="minorHAnsi"/>
          <w:sz w:val="22"/>
          <w:szCs w:val="22"/>
        </w:rPr>
        <w:t>overnors involved in the recruitment and selection of staff and volunteers are responsible for reading and complying with this policy.</w:t>
      </w:r>
      <w:r w:rsidR="1A8142CB" w:rsidRPr="000B2587">
        <w:rPr>
          <w:rFonts w:asciiTheme="minorHAnsi" w:hAnsiTheme="minorHAnsi" w:cstheme="minorHAnsi"/>
          <w:sz w:val="22"/>
          <w:szCs w:val="22"/>
        </w:rPr>
        <w:t xml:space="preserve"> </w:t>
      </w:r>
    </w:p>
    <w:p w14:paraId="52120D8D" w14:textId="199EAA66" w:rsidR="001570E3" w:rsidRPr="000B2587" w:rsidRDefault="001570E3" w:rsidP="5BF7E523">
      <w:pPr>
        <w:jc w:val="both"/>
        <w:rPr>
          <w:rFonts w:asciiTheme="minorHAnsi" w:hAnsiTheme="minorHAnsi" w:cstheme="minorHAnsi"/>
          <w:sz w:val="22"/>
          <w:szCs w:val="22"/>
        </w:rPr>
      </w:pPr>
    </w:p>
    <w:p w14:paraId="76FBCC2A" w14:textId="7AAABEDB" w:rsidR="001570E3" w:rsidRPr="000B2587" w:rsidRDefault="001570E3" w:rsidP="5BF7E523">
      <w:pPr>
        <w:jc w:val="both"/>
        <w:rPr>
          <w:rFonts w:asciiTheme="minorHAnsi" w:hAnsiTheme="minorHAnsi" w:cstheme="minorHAnsi"/>
          <w:sz w:val="22"/>
          <w:szCs w:val="22"/>
        </w:rPr>
      </w:pPr>
      <w:r w:rsidRPr="000B2587">
        <w:rPr>
          <w:rFonts w:asciiTheme="minorHAnsi" w:hAnsiTheme="minorHAnsi" w:cstheme="minorHAnsi"/>
          <w:sz w:val="22"/>
          <w:szCs w:val="22"/>
        </w:rPr>
        <w:t>At least one member of every recruitment panel must have completed accredited safer recruitment training as required by KCSIE.</w:t>
      </w:r>
    </w:p>
    <w:p w14:paraId="1DF6B4D4" w14:textId="77777777" w:rsidR="007C73D4" w:rsidRPr="000B2587" w:rsidRDefault="007C73D4" w:rsidP="000B57E2">
      <w:pPr>
        <w:jc w:val="both"/>
        <w:rPr>
          <w:rFonts w:asciiTheme="minorHAnsi" w:hAnsiTheme="minorHAnsi" w:cstheme="minorHAnsi"/>
          <w:sz w:val="22"/>
          <w:szCs w:val="22"/>
        </w:rPr>
      </w:pPr>
    </w:p>
    <w:p w14:paraId="1C83E2B7" w14:textId="77777777" w:rsidR="007C73D4" w:rsidRPr="000B2587" w:rsidRDefault="007C73D4" w:rsidP="000B57E2">
      <w:pPr>
        <w:jc w:val="both"/>
        <w:rPr>
          <w:rFonts w:asciiTheme="minorHAnsi" w:hAnsiTheme="minorHAnsi" w:cstheme="minorHAnsi"/>
          <w:b/>
          <w:sz w:val="22"/>
          <w:szCs w:val="22"/>
        </w:rPr>
      </w:pPr>
      <w:bookmarkStart w:id="4" w:name="_Toc81115789"/>
      <w:r w:rsidRPr="000B2587">
        <w:rPr>
          <w:rFonts w:asciiTheme="minorHAnsi" w:hAnsiTheme="minorHAnsi" w:cstheme="minorHAnsi"/>
          <w:b/>
          <w:sz w:val="22"/>
          <w:szCs w:val="22"/>
        </w:rPr>
        <w:t>Main elements of the recruitment process</w:t>
      </w:r>
      <w:bookmarkEnd w:id="4"/>
    </w:p>
    <w:p w14:paraId="0A9D34B7" w14:textId="77777777" w:rsidR="007C73D4" w:rsidRPr="000B2587" w:rsidRDefault="007C73D4" w:rsidP="000B57E2">
      <w:pPr>
        <w:jc w:val="both"/>
        <w:rPr>
          <w:rFonts w:asciiTheme="minorHAnsi" w:hAnsiTheme="minorHAnsi" w:cstheme="minorHAnsi"/>
          <w:sz w:val="22"/>
          <w:szCs w:val="22"/>
        </w:rPr>
      </w:pPr>
    </w:p>
    <w:p w14:paraId="4BFC06BA" w14:textId="77777777" w:rsidR="007C73D4" w:rsidRPr="000B2587" w:rsidRDefault="007C73D4" w:rsidP="000B57E2">
      <w:pPr>
        <w:jc w:val="both"/>
        <w:rPr>
          <w:rFonts w:asciiTheme="minorHAnsi" w:hAnsiTheme="minorHAnsi" w:cstheme="minorHAnsi"/>
          <w:sz w:val="22"/>
          <w:szCs w:val="22"/>
        </w:rPr>
      </w:pPr>
      <w:r w:rsidRPr="000B2587">
        <w:rPr>
          <w:rFonts w:asciiTheme="minorHAnsi" w:hAnsiTheme="minorHAnsi" w:cstheme="minorHAnsi"/>
          <w:sz w:val="22"/>
          <w:szCs w:val="22"/>
        </w:rPr>
        <w:t>The main elements of the recruitment process include but are not limited to the following:</w:t>
      </w:r>
    </w:p>
    <w:p w14:paraId="1E9AFAE5" w14:textId="77777777" w:rsidR="007C73D4" w:rsidRPr="000B2587" w:rsidRDefault="007C73D4" w:rsidP="000B57E2">
      <w:pPr>
        <w:jc w:val="both"/>
        <w:rPr>
          <w:rFonts w:asciiTheme="minorHAnsi" w:hAnsiTheme="minorHAnsi" w:cstheme="minorHAnsi"/>
          <w:sz w:val="22"/>
          <w:szCs w:val="22"/>
        </w:rPr>
      </w:pPr>
    </w:p>
    <w:p w14:paraId="3A97D731" w14:textId="77777777" w:rsidR="006176A0" w:rsidRPr="000B2587" w:rsidRDefault="007C73D4" w:rsidP="000B57E2">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ensuring that advertisements, job descriptions and person specifications refer to the responsibility for safeguarding and promoting the welfare of children; the safeguarding requirements and responsibilities of the role; our commitment to safeguarding and promoting the welfare of children; and whether the post is exempt from the Rehabilitation of Offenders Act 1974 and relevant Exemptions Order</w:t>
      </w:r>
      <w:r w:rsidR="006176A0" w:rsidRPr="000B2587">
        <w:rPr>
          <w:rFonts w:asciiTheme="minorHAnsi" w:hAnsiTheme="minorHAnsi" w:cstheme="minorHAnsi"/>
          <w:sz w:val="22"/>
          <w:szCs w:val="22"/>
        </w:rPr>
        <w:t>.</w:t>
      </w:r>
    </w:p>
    <w:p w14:paraId="6E274EE3" w14:textId="77777777" w:rsidR="007C73D4" w:rsidRPr="000B2587" w:rsidRDefault="00BF5C2A" w:rsidP="000B57E2">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lastRenderedPageBreak/>
        <w:t>a</w:t>
      </w:r>
      <w:r w:rsidR="007C73D4" w:rsidRPr="000B2587">
        <w:rPr>
          <w:rFonts w:asciiTheme="minorHAnsi" w:hAnsiTheme="minorHAnsi" w:cstheme="minorHAnsi"/>
          <w:sz w:val="22"/>
          <w:szCs w:val="22"/>
        </w:rPr>
        <w:t xml:space="preserve">dvertisements should also refer to the need for the successful applicant to undertake the relevant safer recruitment pre-employment checks, as well as the usual details of the post, salary, qualifications required, etc.; </w:t>
      </w:r>
    </w:p>
    <w:p w14:paraId="750A3D5E" w14:textId="3030FF9A"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including a specific ref</w:t>
      </w:r>
      <w:r w:rsidR="6BCC11B7" w:rsidRPr="000B2587">
        <w:rPr>
          <w:rFonts w:asciiTheme="minorHAnsi" w:hAnsiTheme="minorHAnsi" w:cstheme="minorHAnsi"/>
          <w:sz w:val="22"/>
          <w:szCs w:val="22"/>
        </w:rPr>
        <w:t>e</w:t>
      </w:r>
      <w:r w:rsidRPr="000B2587">
        <w:rPr>
          <w:rFonts w:asciiTheme="minorHAnsi" w:hAnsiTheme="minorHAnsi" w:cstheme="minorHAnsi"/>
          <w:sz w:val="22"/>
          <w:szCs w:val="22"/>
        </w:rPr>
        <w:t>rence to suitability to work with children in the person specification;</w:t>
      </w:r>
    </w:p>
    <w:p w14:paraId="24E1365D" w14:textId="07DCC2DD" w:rsidR="007C73D4" w:rsidRPr="000B2587" w:rsidRDefault="007C73D4" w:rsidP="5BF7E523">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where the role involves engaging in regulated activity, a clear statement to applicants that it is an offence to apply for the role if the applicant is barred from engaging in regulated activity relevant to children;</w:t>
      </w:r>
      <w:r w:rsidR="0C7502D9" w:rsidRPr="000B2587">
        <w:rPr>
          <w:rFonts w:asciiTheme="minorHAnsi" w:hAnsiTheme="minorHAnsi" w:cstheme="minorHAnsi"/>
          <w:sz w:val="22"/>
          <w:szCs w:val="22"/>
        </w:rPr>
        <w:t xml:space="preserve"> </w:t>
      </w:r>
    </w:p>
    <w:p w14:paraId="6EEF40F5" w14:textId="77777777"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requesting applicants who are shortlisted to complete a self-declaration of any information that would make them unsuitable to work with children;</w:t>
      </w:r>
    </w:p>
    <w:p w14:paraId="6B9BF987" w14:textId="0B43193A" w:rsidR="007C73D4" w:rsidRPr="000B2587" w:rsidRDefault="007C73D4" w:rsidP="78C8555D">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obtaining and scrutinising comprehensive information from applicants to determine their suitability and taking up and resolving any discrepancies</w:t>
      </w:r>
      <w:r w:rsidR="0FCB505A" w:rsidRPr="000B2587">
        <w:rPr>
          <w:rFonts w:asciiTheme="minorHAnsi" w:hAnsiTheme="minorHAnsi" w:cstheme="minorHAnsi"/>
          <w:sz w:val="22"/>
          <w:szCs w:val="22"/>
        </w:rPr>
        <w:t>,</w:t>
      </w:r>
      <w:r w:rsidRPr="000B2587">
        <w:rPr>
          <w:rFonts w:asciiTheme="minorHAnsi" w:hAnsiTheme="minorHAnsi" w:cstheme="minorHAnsi"/>
          <w:sz w:val="22"/>
          <w:szCs w:val="22"/>
        </w:rPr>
        <w:t xml:space="preserve"> anomalies</w:t>
      </w:r>
      <w:r w:rsidR="1E78E2FA" w:rsidRPr="000B2587">
        <w:rPr>
          <w:rFonts w:asciiTheme="minorHAnsi" w:hAnsiTheme="minorHAnsi" w:cstheme="minorHAnsi"/>
          <w:sz w:val="22"/>
          <w:szCs w:val="22"/>
        </w:rPr>
        <w:t xml:space="preserve"> and gaps in employment history</w:t>
      </w:r>
      <w:r w:rsidRPr="000B2587">
        <w:rPr>
          <w:rFonts w:asciiTheme="minorHAnsi" w:hAnsiTheme="minorHAnsi" w:cstheme="minorHAnsi"/>
          <w:sz w:val="22"/>
          <w:szCs w:val="22"/>
        </w:rPr>
        <w:t>;</w:t>
      </w:r>
      <w:r w:rsidR="5A325900" w:rsidRPr="000B2587">
        <w:rPr>
          <w:rFonts w:asciiTheme="minorHAnsi" w:hAnsiTheme="minorHAnsi" w:cstheme="minorHAnsi"/>
          <w:sz w:val="22"/>
          <w:szCs w:val="22"/>
        </w:rPr>
        <w:t xml:space="preserve"> </w:t>
      </w:r>
    </w:p>
    <w:p w14:paraId="59C09A11" w14:textId="7A74D5AC" w:rsidR="007C73D4" w:rsidRPr="000B2587" w:rsidRDefault="007C73D4" w:rsidP="78C8555D">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 xml:space="preserve">obtaining independent professional references that answer specific questions to help assess an applicant’s suitability to work with children and following up any concerns, having regard to KCSIE guidance on references; </w:t>
      </w:r>
    </w:p>
    <w:p w14:paraId="4CE358EA" w14:textId="23F07815"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 xml:space="preserve">a face to face interview that explores the candidate’s suitability to work with children as well as </w:t>
      </w:r>
      <w:r w:rsidR="0030696F" w:rsidRPr="000B2587">
        <w:rPr>
          <w:rFonts w:asciiTheme="minorHAnsi" w:hAnsiTheme="minorHAnsi" w:cstheme="minorHAnsi"/>
          <w:sz w:val="22"/>
          <w:szCs w:val="22"/>
        </w:rPr>
        <w:t>their</w:t>
      </w:r>
      <w:r w:rsidRPr="000B2587">
        <w:rPr>
          <w:rFonts w:asciiTheme="minorHAnsi" w:hAnsiTheme="minorHAnsi" w:cstheme="minorHAnsi"/>
          <w:sz w:val="22"/>
          <w:szCs w:val="22"/>
        </w:rPr>
        <w:t xml:space="preserve"> suitability for the post; and</w:t>
      </w:r>
    </w:p>
    <w:p w14:paraId="48D6E193" w14:textId="6B105157" w:rsidR="007C73D4" w:rsidRPr="000B2587" w:rsidRDefault="007C73D4" w:rsidP="00BF5C2A">
      <w:pPr>
        <w:numPr>
          <w:ilvl w:val="0"/>
          <w:numId w:val="23"/>
        </w:numPr>
        <w:jc w:val="both"/>
        <w:rPr>
          <w:rFonts w:asciiTheme="minorHAnsi" w:hAnsiTheme="minorHAnsi" w:cstheme="minorHAnsi"/>
          <w:sz w:val="22"/>
          <w:szCs w:val="22"/>
        </w:rPr>
      </w:pPr>
      <w:r w:rsidRPr="000B2587">
        <w:rPr>
          <w:rFonts w:asciiTheme="minorHAnsi" w:hAnsiTheme="minorHAnsi" w:cstheme="minorHAnsi"/>
          <w:sz w:val="22"/>
          <w:szCs w:val="22"/>
        </w:rPr>
        <w:t>conducting all pre-employment checks, as required and detailed below.</w:t>
      </w:r>
    </w:p>
    <w:p w14:paraId="6C0D5D68" w14:textId="57C540B6" w:rsidR="001570E3" w:rsidRPr="000B2587" w:rsidRDefault="001570E3" w:rsidP="001570E3">
      <w:pPr>
        <w:jc w:val="both"/>
        <w:rPr>
          <w:rFonts w:asciiTheme="minorHAnsi" w:hAnsiTheme="minorHAnsi" w:cstheme="minorHAnsi"/>
          <w:sz w:val="22"/>
          <w:szCs w:val="22"/>
        </w:rPr>
      </w:pPr>
    </w:p>
    <w:p w14:paraId="45506F8B" w14:textId="0BE0869B" w:rsidR="001570E3" w:rsidRPr="000B2587" w:rsidRDefault="001570E3" w:rsidP="00F81121">
      <w:pPr>
        <w:jc w:val="both"/>
        <w:rPr>
          <w:rFonts w:asciiTheme="minorHAnsi" w:hAnsiTheme="minorHAnsi" w:cstheme="minorHAnsi"/>
          <w:sz w:val="22"/>
          <w:szCs w:val="22"/>
        </w:rPr>
      </w:pPr>
      <w:r w:rsidRPr="000B2587">
        <w:rPr>
          <w:rFonts w:asciiTheme="minorHAnsi" w:hAnsiTheme="minorHAnsi" w:cstheme="minorHAnsi"/>
          <w:sz w:val="22"/>
          <w:szCs w:val="22"/>
        </w:rPr>
        <w:t xml:space="preserve">All pre-appointment and vetting checks must be satisfactorily completed </w:t>
      </w:r>
      <w:r w:rsidRPr="000B2587">
        <w:rPr>
          <w:rStyle w:val="Emphasis"/>
          <w:rFonts w:asciiTheme="minorHAnsi" w:hAnsiTheme="minorHAnsi" w:cstheme="minorHAnsi"/>
          <w:sz w:val="22"/>
          <w:szCs w:val="22"/>
        </w:rPr>
        <w:t>before</w:t>
      </w:r>
      <w:r w:rsidRPr="000B2587">
        <w:rPr>
          <w:rFonts w:asciiTheme="minorHAnsi" w:hAnsiTheme="minorHAnsi" w:cstheme="minorHAnsi"/>
          <w:sz w:val="22"/>
          <w:szCs w:val="22"/>
        </w:rPr>
        <w:t xml:space="preserve"> the person begins regulated activity or substantive employment, unless in exceptional circumstances documented in writing and with appropriate supervision (as per KCSIE).</w:t>
      </w:r>
    </w:p>
    <w:p w14:paraId="769892B3" w14:textId="77777777" w:rsidR="00BF5C2A" w:rsidRPr="000B2587" w:rsidRDefault="00BF5C2A" w:rsidP="00BF5C2A">
      <w:pPr>
        <w:ind w:left="720"/>
        <w:jc w:val="both"/>
        <w:rPr>
          <w:rFonts w:asciiTheme="minorHAnsi" w:hAnsiTheme="minorHAnsi" w:cstheme="minorHAnsi"/>
          <w:sz w:val="22"/>
          <w:szCs w:val="22"/>
        </w:rPr>
      </w:pPr>
    </w:p>
    <w:p w14:paraId="5640D61C" w14:textId="77777777" w:rsidR="000C3E88" w:rsidRPr="000B2587" w:rsidRDefault="007C73D4" w:rsidP="000B57E2">
      <w:pPr>
        <w:jc w:val="both"/>
        <w:rPr>
          <w:rFonts w:asciiTheme="minorHAnsi" w:hAnsiTheme="minorHAnsi" w:cstheme="minorHAnsi"/>
          <w:b/>
          <w:sz w:val="22"/>
          <w:szCs w:val="22"/>
        </w:rPr>
      </w:pPr>
      <w:r w:rsidRPr="000B2587">
        <w:rPr>
          <w:rFonts w:asciiTheme="minorHAnsi" w:hAnsiTheme="minorHAnsi" w:cstheme="minorHAnsi"/>
          <w:b/>
          <w:sz w:val="22"/>
          <w:szCs w:val="22"/>
        </w:rPr>
        <w:t>A</w:t>
      </w:r>
      <w:r w:rsidR="000C3E88" w:rsidRPr="000B2587">
        <w:rPr>
          <w:rFonts w:asciiTheme="minorHAnsi" w:hAnsiTheme="minorHAnsi" w:cstheme="minorHAnsi"/>
          <w:b/>
          <w:sz w:val="22"/>
          <w:szCs w:val="22"/>
        </w:rPr>
        <w:t>ssessment criteria</w:t>
      </w:r>
    </w:p>
    <w:p w14:paraId="1062DE65" w14:textId="77777777" w:rsidR="000C2036" w:rsidRPr="000B2587" w:rsidRDefault="000C2036" w:rsidP="000B57E2">
      <w:pPr>
        <w:jc w:val="both"/>
        <w:rPr>
          <w:rFonts w:asciiTheme="minorHAnsi" w:hAnsiTheme="minorHAnsi" w:cstheme="minorHAnsi"/>
          <w:b/>
          <w:sz w:val="22"/>
          <w:szCs w:val="22"/>
        </w:rPr>
      </w:pPr>
    </w:p>
    <w:p w14:paraId="3BFA8396" w14:textId="44CC1E68"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We always aim to recruit the person who is most suited to each particular job. We recruit solely on the basis of the applicant's abilities and individual merit as measured against the predetermined criteria for the job. Qualifications, experience and skills are assessed at the level that is relevant to the job.</w:t>
      </w:r>
      <w:r w:rsidR="16331F52" w:rsidRPr="000B2587">
        <w:rPr>
          <w:rFonts w:asciiTheme="minorHAnsi" w:hAnsiTheme="minorHAnsi" w:cstheme="minorHAnsi"/>
          <w:sz w:val="22"/>
          <w:szCs w:val="22"/>
        </w:rPr>
        <w:t xml:space="preserve"> </w:t>
      </w:r>
    </w:p>
    <w:p w14:paraId="1496E27E" w14:textId="77777777" w:rsidR="000C2036" w:rsidRPr="000B2587" w:rsidRDefault="000C2036" w:rsidP="000B57E2">
      <w:pPr>
        <w:jc w:val="both"/>
        <w:rPr>
          <w:rFonts w:asciiTheme="minorHAnsi" w:hAnsiTheme="minorHAnsi" w:cstheme="minorHAnsi"/>
          <w:b/>
          <w:sz w:val="22"/>
          <w:szCs w:val="22"/>
        </w:rPr>
      </w:pPr>
    </w:p>
    <w:p w14:paraId="7B7BBCCF" w14:textId="7777777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Job descriptions and employee specifications</w:t>
      </w:r>
    </w:p>
    <w:p w14:paraId="55074483" w14:textId="77777777" w:rsidR="000C2036" w:rsidRPr="000B2587" w:rsidRDefault="000C2036" w:rsidP="000B57E2">
      <w:pPr>
        <w:jc w:val="both"/>
        <w:rPr>
          <w:rFonts w:asciiTheme="minorHAnsi" w:hAnsiTheme="minorHAnsi" w:cstheme="minorHAnsi"/>
          <w:b/>
          <w:sz w:val="22"/>
          <w:szCs w:val="22"/>
        </w:rPr>
      </w:pPr>
    </w:p>
    <w:p w14:paraId="12DC4469" w14:textId="77777777"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Before initiating the recruitment process, the responsible </w:t>
      </w:r>
      <w:r w:rsidR="000512CD" w:rsidRPr="000B2587">
        <w:rPr>
          <w:rFonts w:asciiTheme="minorHAnsi" w:hAnsiTheme="minorHAnsi" w:cstheme="minorHAnsi"/>
          <w:sz w:val="22"/>
          <w:szCs w:val="22"/>
        </w:rPr>
        <w:t xml:space="preserve">individual </w:t>
      </w:r>
      <w:r w:rsidRPr="000B2587">
        <w:rPr>
          <w:rFonts w:asciiTheme="minorHAnsi" w:hAnsiTheme="minorHAnsi" w:cstheme="minorHAnsi"/>
          <w:sz w:val="22"/>
          <w:szCs w:val="22"/>
        </w:rPr>
        <w:t>must ensure that there is an up-to-date job description for the role and a clear employee specification.</w:t>
      </w:r>
    </w:p>
    <w:p w14:paraId="27393C6C" w14:textId="297DDDF0"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The job description will describe the duties, responsibilities, level of seniority associated with the role and pay and benefits, while the employee specification will describe the type of qualifications, training, knowledge, experience, skills, aptitudes, competencies and personal qualities required for effective performance of the job.</w:t>
      </w:r>
    </w:p>
    <w:p w14:paraId="59CFD1A0" w14:textId="77777777" w:rsidR="00BF5C2A" w:rsidRPr="000B2587" w:rsidRDefault="00BF5C2A" w:rsidP="000B57E2">
      <w:pPr>
        <w:jc w:val="both"/>
        <w:rPr>
          <w:rFonts w:asciiTheme="minorHAnsi" w:hAnsiTheme="minorHAnsi" w:cstheme="minorHAnsi"/>
          <w:sz w:val="22"/>
          <w:szCs w:val="22"/>
        </w:rPr>
      </w:pPr>
    </w:p>
    <w:p w14:paraId="14A9D187" w14:textId="7777777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Advertisement of vacancies</w:t>
      </w:r>
    </w:p>
    <w:p w14:paraId="51D7D8D2" w14:textId="77777777" w:rsidR="000C2036" w:rsidRPr="000B2587" w:rsidRDefault="000C2036" w:rsidP="000B57E2">
      <w:pPr>
        <w:jc w:val="both"/>
        <w:rPr>
          <w:rFonts w:asciiTheme="minorHAnsi" w:hAnsiTheme="minorHAnsi" w:cstheme="minorHAnsi"/>
          <w:b/>
          <w:sz w:val="22"/>
          <w:szCs w:val="22"/>
        </w:rPr>
      </w:pPr>
    </w:p>
    <w:p w14:paraId="60A5D3A4" w14:textId="33A953BB"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It is our policy that all vacancies will be</w:t>
      </w:r>
      <w:r w:rsidR="6A030B9D" w:rsidRPr="000B2587">
        <w:rPr>
          <w:rFonts w:asciiTheme="minorHAnsi" w:hAnsiTheme="minorHAnsi" w:cstheme="minorHAnsi"/>
          <w:sz w:val="22"/>
          <w:szCs w:val="22"/>
        </w:rPr>
        <w:t xml:space="preserve"> advertised internally</w:t>
      </w:r>
      <w:r w:rsidRPr="000B2587">
        <w:rPr>
          <w:rFonts w:asciiTheme="minorHAnsi" w:hAnsiTheme="minorHAnsi" w:cstheme="minorHAnsi"/>
          <w:sz w:val="22"/>
          <w:szCs w:val="22"/>
        </w:rPr>
        <w:t xml:space="preserve">. </w:t>
      </w:r>
      <w:r w:rsidR="7DBF0748" w:rsidRPr="000B2587">
        <w:rPr>
          <w:rFonts w:asciiTheme="minorHAnsi" w:hAnsiTheme="minorHAnsi" w:cstheme="minorHAnsi"/>
          <w:sz w:val="22"/>
          <w:szCs w:val="22"/>
        </w:rPr>
        <w:t xml:space="preserve">The Senior Leadership Team </w:t>
      </w:r>
      <w:r w:rsidRPr="000B2587">
        <w:rPr>
          <w:rFonts w:asciiTheme="minorHAnsi" w:hAnsiTheme="minorHAnsi" w:cstheme="minorHAnsi"/>
          <w:sz w:val="22"/>
          <w:szCs w:val="22"/>
        </w:rPr>
        <w:t>should encourage existing employees to apply for vacant posts if they have the appropriate qualifications, experience and skills.</w:t>
      </w:r>
      <w:r w:rsidR="286BC009" w:rsidRPr="000B2587">
        <w:rPr>
          <w:rFonts w:asciiTheme="minorHAnsi" w:hAnsiTheme="minorHAnsi" w:cstheme="minorHAnsi"/>
          <w:sz w:val="22"/>
          <w:szCs w:val="22"/>
        </w:rPr>
        <w:t xml:space="preserve"> </w:t>
      </w:r>
      <w:r w:rsidR="00F53AE4">
        <w:rPr>
          <w:rFonts w:asciiTheme="minorHAnsi" w:hAnsiTheme="minorHAnsi" w:cstheme="minorHAnsi"/>
          <w:sz w:val="22"/>
          <w:szCs w:val="22"/>
        </w:rPr>
        <w:t xml:space="preserve">All adverts will also contain a safeguarding statement. </w:t>
      </w:r>
      <w:r w:rsidR="00F53AE4" w:rsidRPr="000B2587">
        <w:rPr>
          <w:rFonts w:asciiTheme="minorHAnsi" w:hAnsiTheme="minorHAnsi" w:cstheme="minorHAnsi"/>
          <w:sz w:val="22"/>
          <w:szCs w:val="22"/>
        </w:rPr>
        <w:t xml:space="preserve"> </w:t>
      </w:r>
    </w:p>
    <w:p w14:paraId="54B5353C" w14:textId="77777777" w:rsidR="000C2036" w:rsidRPr="000B2587" w:rsidRDefault="000C2036" w:rsidP="000B57E2">
      <w:pPr>
        <w:jc w:val="both"/>
        <w:rPr>
          <w:rFonts w:asciiTheme="minorHAnsi" w:hAnsiTheme="minorHAnsi" w:cstheme="minorHAnsi"/>
          <w:sz w:val="22"/>
          <w:szCs w:val="22"/>
        </w:rPr>
      </w:pPr>
    </w:p>
    <w:p w14:paraId="46C825E6" w14:textId="4DF650A6"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 xml:space="preserve">For jobs we intend to advertise externally, </w:t>
      </w:r>
      <w:r w:rsidR="00187908" w:rsidRPr="000B2587">
        <w:rPr>
          <w:rFonts w:asciiTheme="minorHAnsi" w:hAnsiTheme="minorHAnsi" w:cstheme="minorHAnsi"/>
          <w:sz w:val="22"/>
          <w:szCs w:val="22"/>
        </w:rPr>
        <w:t>the Head</w:t>
      </w:r>
      <w:r w:rsidR="45C0E571" w:rsidRPr="000B2587">
        <w:rPr>
          <w:rFonts w:asciiTheme="minorHAnsi" w:hAnsiTheme="minorHAnsi" w:cstheme="minorHAnsi"/>
          <w:sz w:val="22"/>
          <w:szCs w:val="22"/>
        </w:rPr>
        <w:t xml:space="preserve">teacher </w:t>
      </w:r>
      <w:r w:rsidRPr="000B2587">
        <w:rPr>
          <w:rFonts w:asciiTheme="minorHAnsi" w:hAnsiTheme="minorHAnsi" w:cstheme="minorHAnsi"/>
          <w:sz w:val="22"/>
          <w:szCs w:val="22"/>
        </w:rPr>
        <w:t xml:space="preserve">will put together the advertisement. </w:t>
      </w:r>
      <w:r w:rsidR="006176A0" w:rsidRPr="000B2587">
        <w:rPr>
          <w:rFonts w:asciiTheme="minorHAnsi" w:hAnsiTheme="minorHAnsi" w:cstheme="minorHAnsi"/>
          <w:sz w:val="22"/>
          <w:szCs w:val="22"/>
        </w:rPr>
        <w:t>External adverts will be placed on the School website</w:t>
      </w:r>
      <w:r w:rsidR="17482EB7" w:rsidRPr="000B2587">
        <w:rPr>
          <w:rFonts w:asciiTheme="minorHAnsi" w:hAnsiTheme="minorHAnsi" w:cstheme="minorHAnsi"/>
          <w:sz w:val="22"/>
          <w:szCs w:val="22"/>
        </w:rPr>
        <w:t xml:space="preserve"> and may also be advertised</w:t>
      </w:r>
      <w:r w:rsidR="1305562E" w:rsidRPr="000B2587">
        <w:rPr>
          <w:rFonts w:asciiTheme="minorHAnsi" w:hAnsiTheme="minorHAnsi" w:cstheme="minorHAnsi"/>
          <w:sz w:val="22"/>
          <w:szCs w:val="22"/>
        </w:rPr>
        <w:t xml:space="preserve"> through</w:t>
      </w:r>
      <w:r w:rsidR="17482EB7" w:rsidRPr="000B2587">
        <w:rPr>
          <w:rFonts w:asciiTheme="minorHAnsi" w:hAnsiTheme="minorHAnsi" w:cstheme="minorHAnsi"/>
          <w:sz w:val="22"/>
          <w:szCs w:val="22"/>
        </w:rPr>
        <w:t xml:space="preserve"> other media</w:t>
      </w:r>
      <w:r w:rsidRPr="000B2587">
        <w:rPr>
          <w:rFonts w:asciiTheme="minorHAnsi" w:hAnsiTheme="minorHAnsi" w:cstheme="minorHAnsi"/>
          <w:sz w:val="22"/>
          <w:szCs w:val="22"/>
        </w:rPr>
        <w:t>.</w:t>
      </w:r>
    </w:p>
    <w:p w14:paraId="0762C000" w14:textId="77777777" w:rsidR="00BF5C2A" w:rsidRPr="000B2587" w:rsidRDefault="00BF5C2A" w:rsidP="000B57E2">
      <w:pPr>
        <w:jc w:val="both"/>
        <w:rPr>
          <w:rFonts w:asciiTheme="minorHAnsi" w:hAnsiTheme="minorHAnsi" w:cstheme="minorHAnsi"/>
          <w:sz w:val="22"/>
          <w:szCs w:val="22"/>
        </w:rPr>
      </w:pPr>
    </w:p>
    <w:p w14:paraId="726C7280" w14:textId="2318A80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Equ</w:t>
      </w:r>
      <w:r w:rsidR="0094285B" w:rsidRPr="000B2587">
        <w:rPr>
          <w:rFonts w:asciiTheme="minorHAnsi" w:hAnsiTheme="minorHAnsi" w:cstheme="minorHAnsi"/>
          <w:b/>
          <w:sz w:val="22"/>
          <w:szCs w:val="22"/>
        </w:rPr>
        <w:t>ity</w:t>
      </w:r>
      <w:r w:rsidRPr="000B2587">
        <w:rPr>
          <w:rFonts w:asciiTheme="minorHAnsi" w:hAnsiTheme="minorHAnsi" w:cstheme="minorHAnsi"/>
          <w:b/>
          <w:sz w:val="22"/>
          <w:szCs w:val="22"/>
        </w:rPr>
        <w:t>, diversity and inclusion</w:t>
      </w:r>
    </w:p>
    <w:p w14:paraId="457182AC" w14:textId="6D9F3970" w:rsidR="000C3E88" w:rsidRPr="000B2587" w:rsidRDefault="000C3E88" w:rsidP="78C8555D">
      <w:pPr>
        <w:jc w:val="both"/>
        <w:rPr>
          <w:rFonts w:asciiTheme="minorHAnsi" w:hAnsiTheme="minorHAnsi" w:cstheme="minorHAnsi"/>
          <w:sz w:val="22"/>
          <w:szCs w:val="22"/>
        </w:rPr>
      </w:pPr>
      <w:r w:rsidRPr="000B2587">
        <w:rPr>
          <w:rFonts w:asciiTheme="minorHAnsi" w:hAnsiTheme="minorHAnsi" w:cstheme="minorHAnsi"/>
          <w:sz w:val="22"/>
          <w:szCs w:val="22"/>
        </w:rPr>
        <w:t>We are committed to applying our equ</w:t>
      </w:r>
      <w:r w:rsidR="0094285B" w:rsidRPr="000B2587">
        <w:rPr>
          <w:rFonts w:asciiTheme="minorHAnsi" w:hAnsiTheme="minorHAnsi" w:cstheme="minorHAnsi"/>
          <w:sz w:val="22"/>
          <w:szCs w:val="22"/>
        </w:rPr>
        <w:t>ity</w:t>
      </w:r>
      <w:r w:rsidRPr="000B2587">
        <w:rPr>
          <w:rFonts w:asciiTheme="minorHAnsi" w:hAnsiTheme="minorHAnsi" w:cstheme="minorHAnsi"/>
          <w:sz w:val="22"/>
          <w:szCs w:val="22"/>
        </w:rPr>
        <w:t xml:space="preserve">, diversity and inclusion policy at all stages of recruitment and selection. We always carry out shortlisting, interviewing and selection without regard to an </w:t>
      </w:r>
      <w:r w:rsidRPr="000B2587">
        <w:rPr>
          <w:rFonts w:asciiTheme="minorHAnsi" w:hAnsiTheme="minorHAnsi" w:cstheme="minorHAnsi"/>
          <w:sz w:val="22"/>
          <w:szCs w:val="22"/>
        </w:rPr>
        <w:lastRenderedPageBreak/>
        <w:t>applicant's sex, gender identity, sexual orientation, marital or civil partnership status, skin colour, race, nationality, ethnic or national origins, religion or belief, age, pregnancy or maternity leave or trade union membership.</w:t>
      </w:r>
      <w:r w:rsidR="2D881D12" w:rsidRPr="000B2587">
        <w:rPr>
          <w:rFonts w:asciiTheme="minorHAnsi" w:hAnsiTheme="minorHAnsi" w:cstheme="minorHAnsi"/>
          <w:sz w:val="22"/>
          <w:szCs w:val="22"/>
        </w:rPr>
        <w:t xml:space="preserve"> </w:t>
      </w:r>
    </w:p>
    <w:p w14:paraId="2EAEE929" w14:textId="77777777" w:rsidR="000C2036" w:rsidRPr="000B2587" w:rsidRDefault="000C2036" w:rsidP="000B57E2">
      <w:pPr>
        <w:jc w:val="both"/>
        <w:rPr>
          <w:rFonts w:asciiTheme="minorHAnsi" w:hAnsiTheme="minorHAnsi" w:cstheme="minorHAnsi"/>
          <w:sz w:val="22"/>
          <w:szCs w:val="22"/>
        </w:rPr>
      </w:pPr>
    </w:p>
    <w:p w14:paraId="07339A39" w14:textId="77777777" w:rsidR="000C3E88" w:rsidRPr="000B2587" w:rsidRDefault="000C3E88" w:rsidP="00901B15">
      <w:pPr>
        <w:rPr>
          <w:rFonts w:asciiTheme="minorHAnsi" w:hAnsiTheme="minorHAnsi" w:cstheme="minorHAnsi"/>
          <w:sz w:val="22"/>
          <w:szCs w:val="22"/>
        </w:rPr>
      </w:pPr>
      <w:r w:rsidRPr="000B2587">
        <w:rPr>
          <w:rFonts w:asciiTheme="minorHAnsi" w:hAnsiTheme="minorHAnsi" w:cstheme="minorHAnsi"/>
          <w:sz w:val="22"/>
          <w:szCs w:val="22"/>
        </w:rPr>
        <w:t xml:space="preserve">We will never exclude any candidate with a disability unless it is clear that the candidate is unable to perform a duty that is intrinsic to the role, having </w:t>
      </w:r>
      <w:proofErr w:type="gramStart"/>
      <w:r w:rsidRPr="000B2587">
        <w:rPr>
          <w:rFonts w:asciiTheme="minorHAnsi" w:hAnsiTheme="minorHAnsi" w:cstheme="minorHAnsi"/>
          <w:sz w:val="22"/>
          <w:szCs w:val="22"/>
        </w:rPr>
        <w:t>taken into account</w:t>
      </w:r>
      <w:proofErr w:type="gramEnd"/>
      <w:r w:rsidRPr="000B2587">
        <w:rPr>
          <w:rFonts w:asciiTheme="minorHAnsi" w:hAnsiTheme="minorHAnsi" w:cstheme="minorHAnsi"/>
          <w:sz w:val="22"/>
          <w:szCs w:val="22"/>
        </w:rPr>
        <w:t xml:space="preserve"> reasonable adjustments. </w:t>
      </w:r>
      <w:r w:rsidR="00C3053C" w:rsidRPr="000B2587">
        <w:rPr>
          <w:rFonts w:asciiTheme="minorHAnsi" w:hAnsiTheme="minorHAnsi" w:cstheme="minorHAnsi"/>
          <w:sz w:val="22"/>
          <w:szCs w:val="22"/>
        </w:rPr>
        <w:t>Individuals involved with recruitment</w:t>
      </w:r>
      <w:r w:rsidRPr="000B2587">
        <w:rPr>
          <w:rFonts w:asciiTheme="minorHAnsi" w:hAnsiTheme="minorHAnsi" w:cstheme="minorHAnsi"/>
          <w:sz w:val="22"/>
          <w:szCs w:val="22"/>
        </w:rPr>
        <w:t xml:space="preserve"> must only ask a candidate questions about their health where this is directly necessary for a particular role and, in any event, only once they have been shortlisted.</w:t>
      </w:r>
    </w:p>
    <w:p w14:paraId="61B02564" w14:textId="77777777" w:rsidR="000C2036" w:rsidRPr="000B2587" w:rsidRDefault="000C2036" w:rsidP="000B57E2">
      <w:pPr>
        <w:jc w:val="both"/>
        <w:rPr>
          <w:rFonts w:asciiTheme="minorHAnsi" w:hAnsiTheme="minorHAnsi" w:cstheme="minorHAnsi"/>
          <w:sz w:val="22"/>
          <w:szCs w:val="22"/>
        </w:rPr>
      </w:pPr>
    </w:p>
    <w:p w14:paraId="3D975F5F" w14:textId="5CA127CF"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To prevent any candidate from being disadvantaged because of a disability, the individual responsible for communicating with applicants should ask each candidate whether they require reasonable adjustments to be made.</w:t>
      </w:r>
    </w:p>
    <w:p w14:paraId="2D8115BA" w14:textId="77777777" w:rsidR="00132DD4" w:rsidRPr="000B2587" w:rsidRDefault="00132DD4" w:rsidP="000B57E2">
      <w:pPr>
        <w:jc w:val="both"/>
        <w:rPr>
          <w:rFonts w:asciiTheme="minorHAnsi" w:hAnsiTheme="minorHAnsi" w:cstheme="minorHAnsi"/>
          <w:sz w:val="22"/>
          <w:szCs w:val="22"/>
        </w:rPr>
      </w:pPr>
    </w:p>
    <w:p w14:paraId="46E2C74C" w14:textId="77777777" w:rsidR="007C73D4" w:rsidRPr="000B2587" w:rsidRDefault="007C73D4" w:rsidP="000B57E2">
      <w:pPr>
        <w:jc w:val="both"/>
        <w:rPr>
          <w:rFonts w:asciiTheme="minorHAnsi" w:hAnsiTheme="minorHAnsi" w:cstheme="minorHAnsi"/>
          <w:b/>
          <w:sz w:val="22"/>
          <w:szCs w:val="22"/>
        </w:rPr>
      </w:pPr>
      <w:bookmarkStart w:id="5" w:name="_Toc81115790"/>
      <w:r w:rsidRPr="000B2587">
        <w:rPr>
          <w:rFonts w:asciiTheme="minorHAnsi" w:hAnsiTheme="minorHAnsi" w:cstheme="minorHAnsi"/>
          <w:b/>
          <w:sz w:val="22"/>
          <w:szCs w:val="22"/>
        </w:rPr>
        <w:t>Application Form</w:t>
      </w:r>
      <w:bookmarkEnd w:id="5"/>
    </w:p>
    <w:p w14:paraId="0504968A" w14:textId="77777777" w:rsidR="007C73D4" w:rsidRPr="000B2587" w:rsidRDefault="007C73D4" w:rsidP="000B57E2">
      <w:pPr>
        <w:jc w:val="both"/>
        <w:rPr>
          <w:rFonts w:asciiTheme="minorHAnsi" w:hAnsiTheme="minorHAnsi" w:cstheme="minorHAnsi"/>
          <w:sz w:val="22"/>
          <w:szCs w:val="22"/>
        </w:rPr>
      </w:pPr>
    </w:p>
    <w:p w14:paraId="1C0FDD23" w14:textId="252ED37D" w:rsidR="007C73D4" w:rsidRPr="000B2587" w:rsidRDefault="007C73D4" w:rsidP="5BF7E523">
      <w:pPr>
        <w:jc w:val="both"/>
        <w:rPr>
          <w:rFonts w:asciiTheme="minorHAnsi" w:hAnsiTheme="minorHAnsi" w:cstheme="minorHAnsi"/>
          <w:sz w:val="22"/>
          <w:szCs w:val="22"/>
        </w:rPr>
      </w:pPr>
      <w:r w:rsidRPr="000B2587">
        <w:rPr>
          <w:rFonts w:asciiTheme="minorHAnsi" w:hAnsiTheme="minorHAnsi" w:cstheme="minorHAnsi"/>
          <w:sz w:val="22"/>
          <w:szCs w:val="22"/>
        </w:rPr>
        <w:t xml:space="preserve">All applicants need to complete </w:t>
      </w:r>
      <w:r w:rsidR="00824A2B" w:rsidRPr="000B2587">
        <w:rPr>
          <w:rFonts w:asciiTheme="minorHAnsi" w:hAnsiTheme="minorHAnsi" w:cstheme="minorHAnsi"/>
          <w:sz w:val="22"/>
          <w:szCs w:val="22"/>
        </w:rPr>
        <w:t>our</w:t>
      </w:r>
      <w:r w:rsidRPr="000B2587">
        <w:rPr>
          <w:rFonts w:asciiTheme="minorHAnsi" w:hAnsiTheme="minorHAnsi" w:cstheme="minorHAnsi"/>
          <w:sz w:val="22"/>
          <w:szCs w:val="22"/>
        </w:rPr>
        <w:t xml:space="preserve"> application form in full</w:t>
      </w:r>
      <w:r w:rsidR="00824A2B" w:rsidRPr="000B2587">
        <w:rPr>
          <w:rFonts w:asciiTheme="minorHAnsi" w:hAnsiTheme="minorHAnsi" w:cstheme="minorHAnsi"/>
          <w:sz w:val="22"/>
          <w:szCs w:val="22"/>
        </w:rPr>
        <w:t>.  CVs will not be accepted.</w:t>
      </w:r>
      <w:r w:rsidR="5059030E" w:rsidRPr="000B2587">
        <w:rPr>
          <w:rFonts w:asciiTheme="minorHAnsi" w:hAnsiTheme="minorHAnsi" w:cstheme="minorHAnsi"/>
          <w:sz w:val="22"/>
          <w:szCs w:val="22"/>
        </w:rPr>
        <w:t xml:space="preserve"> </w:t>
      </w:r>
    </w:p>
    <w:p w14:paraId="27A3599D" w14:textId="77777777" w:rsidR="000C2036" w:rsidRPr="000B2587" w:rsidRDefault="000C2036" w:rsidP="000B57E2">
      <w:pPr>
        <w:jc w:val="both"/>
        <w:rPr>
          <w:rFonts w:asciiTheme="minorHAnsi" w:hAnsiTheme="minorHAnsi" w:cstheme="minorHAnsi"/>
          <w:sz w:val="22"/>
          <w:szCs w:val="22"/>
        </w:rPr>
      </w:pPr>
    </w:p>
    <w:p w14:paraId="40B1A3F7" w14:textId="77777777" w:rsidR="007C73D4" w:rsidRPr="000B2587" w:rsidRDefault="00824A2B" w:rsidP="000B57E2">
      <w:pPr>
        <w:jc w:val="both"/>
        <w:rPr>
          <w:rFonts w:asciiTheme="minorHAnsi" w:hAnsiTheme="minorHAnsi" w:cstheme="minorHAnsi"/>
          <w:b/>
          <w:sz w:val="22"/>
          <w:szCs w:val="22"/>
        </w:rPr>
      </w:pPr>
      <w:r w:rsidRPr="000B2587">
        <w:rPr>
          <w:rFonts w:asciiTheme="minorHAnsi" w:hAnsiTheme="minorHAnsi" w:cstheme="minorHAnsi"/>
          <w:b/>
          <w:sz w:val="22"/>
          <w:szCs w:val="22"/>
        </w:rPr>
        <w:t>Shortlisting</w:t>
      </w:r>
    </w:p>
    <w:p w14:paraId="79EC22F4" w14:textId="77777777" w:rsidR="000C2036" w:rsidRPr="000B2587" w:rsidRDefault="000C2036" w:rsidP="000B57E2">
      <w:pPr>
        <w:jc w:val="both"/>
        <w:rPr>
          <w:rFonts w:asciiTheme="minorHAnsi" w:hAnsiTheme="minorHAnsi" w:cstheme="minorHAnsi"/>
          <w:b/>
          <w:sz w:val="22"/>
          <w:szCs w:val="22"/>
        </w:rPr>
      </w:pPr>
    </w:p>
    <w:p w14:paraId="7305DDE1" w14:textId="717F85CA"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All applications will be considered by at least two appropriate senior members of staff to ensure that:</w:t>
      </w:r>
    </w:p>
    <w:p w14:paraId="431DE8AA" w14:textId="77777777" w:rsidR="00824A2B" w:rsidRPr="000B2587" w:rsidRDefault="00824A2B" w:rsidP="000B57E2">
      <w:pPr>
        <w:jc w:val="both"/>
        <w:rPr>
          <w:rFonts w:asciiTheme="minorHAnsi" w:hAnsiTheme="minorHAnsi" w:cstheme="minorHAnsi"/>
          <w:sz w:val="22"/>
          <w:szCs w:val="22"/>
        </w:rPr>
      </w:pPr>
    </w:p>
    <w:p w14:paraId="6D739932"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they are fully and properly completed;</w:t>
      </w:r>
    </w:p>
    <w:p w14:paraId="06C91265"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the information provided is consistent;</w:t>
      </w:r>
    </w:p>
    <w:p w14:paraId="6AD370A6"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the information provided does not contain any discrepancies or inconsistencies;</w:t>
      </w:r>
    </w:p>
    <w:p w14:paraId="4C9586D7"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any gaps in employment are identified; and</w:t>
      </w:r>
    </w:p>
    <w:p w14:paraId="1F62CDBC" w14:textId="77777777" w:rsidR="00824A2B" w:rsidRPr="000B2587" w:rsidRDefault="00824A2B" w:rsidP="000C2036">
      <w:pPr>
        <w:numPr>
          <w:ilvl w:val="0"/>
          <w:numId w:val="24"/>
        </w:numPr>
        <w:jc w:val="both"/>
        <w:rPr>
          <w:rFonts w:asciiTheme="minorHAnsi" w:hAnsiTheme="minorHAnsi" w:cstheme="minorHAnsi"/>
          <w:sz w:val="22"/>
          <w:szCs w:val="22"/>
        </w:rPr>
      </w:pPr>
      <w:r w:rsidRPr="000B2587">
        <w:rPr>
          <w:rFonts w:asciiTheme="minorHAnsi" w:hAnsiTheme="minorHAnsi" w:cstheme="minorHAnsi"/>
          <w:sz w:val="22"/>
          <w:szCs w:val="22"/>
        </w:rPr>
        <w:t>any potential concerns are identified and explored.</w:t>
      </w:r>
    </w:p>
    <w:p w14:paraId="2C7B60CB" w14:textId="77777777" w:rsidR="00824A2B" w:rsidRPr="000B2587" w:rsidRDefault="00824A2B" w:rsidP="000B57E2">
      <w:pPr>
        <w:jc w:val="both"/>
        <w:rPr>
          <w:rFonts w:asciiTheme="minorHAnsi" w:hAnsiTheme="minorHAnsi" w:cstheme="minorHAnsi"/>
          <w:sz w:val="22"/>
          <w:szCs w:val="22"/>
        </w:rPr>
      </w:pPr>
    </w:p>
    <w:p w14:paraId="143D07C4" w14:textId="66E8480E"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Incomplete applications will not be accepted and </w:t>
      </w:r>
      <w:r w:rsidR="3DDBEF87" w:rsidRPr="000B2587">
        <w:rPr>
          <w:rFonts w:asciiTheme="minorHAnsi" w:hAnsiTheme="minorHAnsi" w:cstheme="minorHAnsi"/>
          <w:sz w:val="22"/>
          <w:szCs w:val="22"/>
        </w:rPr>
        <w:t xml:space="preserve">may </w:t>
      </w:r>
      <w:r w:rsidRPr="000B2587">
        <w:rPr>
          <w:rFonts w:asciiTheme="minorHAnsi" w:hAnsiTheme="minorHAnsi" w:cstheme="minorHAnsi"/>
          <w:sz w:val="22"/>
          <w:szCs w:val="22"/>
        </w:rPr>
        <w:t xml:space="preserve">be returned for completion. </w:t>
      </w:r>
    </w:p>
    <w:p w14:paraId="045FB0A4" w14:textId="77777777" w:rsidR="00824A2B" w:rsidRPr="000B2587" w:rsidRDefault="00824A2B" w:rsidP="000B57E2">
      <w:pPr>
        <w:jc w:val="both"/>
        <w:rPr>
          <w:rFonts w:asciiTheme="minorHAnsi" w:hAnsiTheme="minorHAnsi" w:cstheme="minorHAnsi"/>
          <w:sz w:val="22"/>
          <w:szCs w:val="22"/>
        </w:rPr>
      </w:pPr>
    </w:p>
    <w:p w14:paraId="66082D29"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As well as reasons for gaps in employment, the reasons for a history of repeated changes of employment without any clear career or salary progression, or a mid-career move from a permanent post to supply teaching or temporary work, will also be noted and will need to be explored and verified during the later stages of the process. </w:t>
      </w:r>
    </w:p>
    <w:p w14:paraId="62B976D4" w14:textId="77777777" w:rsidR="00824A2B" w:rsidRPr="000B2587" w:rsidRDefault="00824A2B" w:rsidP="000B57E2">
      <w:pPr>
        <w:jc w:val="both"/>
        <w:rPr>
          <w:rFonts w:asciiTheme="minorHAnsi" w:hAnsiTheme="minorHAnsi" w:cstheme="minorHAnsi"/>
          <w:sz w:val="22"/>
          <w:szCs w:val="22"/>
        </w:rPr>
      </w:pPr>
    </w:p>
    <w:p w14:paraId="0010834D"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All candidates will be assessed equally against the criteria contained in the person specification and a short-list will be drawn up. </w:t>
      </w:r>
    </w:p>
    <w:p w14:paraId="1489E41D" w14:textId="77777777" w:rsidR="00824A2B" w:rsidRPr="000B2587" w:rsidRDefault="00824A2B" w:rsidP="000B57E2">
      <w:pPr>
        <w:jc w:val="both"/>
        <w:rPr>
          <w:rFonts w:asciiTheme="minorHAnsi" w:hAnsiTheme="minorHAnsi" w:cstheme="minorHAnsi"/>
          <w:sz w:val="22"/>
          <w:szCs w:val="22"/>
        </w:rPr>
      </w:pPr>
    </w:p>
    <w:p w14:paraId="0900D66D" w14:textId="2531CB3D" w:rsidR="00824A2B" w:rsidRPr="000B2587" w:rsidRDefault="00824A2B" w:rsidP="78C8555D">
      <w:pPr>
        <w:jc w:val="both"/>
        <w:rPr>
          <w:rFonts w:asciiTheme="minorHAnsi" w:hAnsiTheme="minorHAnsi" w:cstheme="minorHAnsi"/>
          <w:sz w:val="22"/>
          <w:szCs w:val="22"/>
        </w:rPr>
      </w:pPr>
      <w:r w:rsidRPr="000B2587">
        <w:rPr>
          <w:rFonts w:asciiTheme="minorHAnsi" w:hAnsiTheme="minorHAnsi" w:cstheme="minorHAnsi"/>
          <w:sz w:val="22"/>
          <w:szCs w:val="22"/>
        </w:rPr>
        <w:t>Shortlisted candidates will be asked to complete a self-declaration of their criminal record or information that would make them unsuitable to work with children, and will be asked to sign a declaration confirming that the information they have provided is true. The purpose of a self-declaration is so that candidates will have the opportunity to share relevant information and allow this to be discussed and considered at interview before the DBS certificate is received.</w:t>
      </w:r>
      <w:r w:rsidR="228D225A" w:rsidRPr="000B2587">
        <w:rPr>
          <w:rFonts w:asciiTheme="minorHAnsi" w:hAnsiTheme="minorHAnsi" w:cstheme="minorHAnsi"/>
          <w:sz w:val="22"/>
          <w:szCs w:val="22"/>
        </w:rPr>
        <w:t xml:space="preserve"> </w:t>
      </w:r>
    </w:p>
    <w:p w14:paraId="002EC2FA" w14:textId="77777777" w:rsidR="00824A2B" w:rsidRPr="000B2587" w:rsidRDefault="00824A2B" w:rsidP="000B57E2">
      <w:pPr>
        <w:jc w:val="both"/>
        <w:rPr>
          <w:rFonts w:asciiTheme="minorHAnsi" w:hAnsiTheme="minorHAnsi" w:cstheme="minorHAnsi"/>
          <w:sz w:val="22"/>
          <w:szCs w:val="22"/>
        </w:rPr>
      </w:pPr>
    </w:p>
    <w:p w14:paraId="1CFA94A8" w14:textId="77777777" w:rsidR="00824A2B" w:rsidRPr="000B2587" w:rsidRDefault="00824A2B" w:rsidP="000B57E2">
      <w:pPr>
        <w:jc w:val="both"/>
        <w:rPr>
          <w:rFonts w:asciiTheme="minorHAnsi" w:hAnsiTheme="minorHAnsi" w:cstheme="minorHAnsi"/>
          <w:b/>
          <w:sz w:val="22"/>
          <w:szCs w:val="22"/>
        </w:rPr>
      </w:pPr>
      <w:bookmarkStart w:id="6" w:name="_Toc81115795"/>
      <w:r w:rsidRPr="000B2587">
        <w:rPr>
          <w:rFonts w:asciiTheme="minorHAnsi" w:hAnsiTheme="minorHAnsi" w:cstheme="minorHAnsi"/>
          <w:b/>
          <w:sz w:val="22"/>
          <w:szCs w:val="22"/>
        </w:rPr>
        <w:t>References</w:t>
      </w:r>
      <w:bookmarkEnd w:id="6"/>
    </w:p>
    <w:p w14:paraId="5425BC47" w14:textId="77777777" w:rsidR="00824A2B" w:rsidRPr="000B2587" w:rsidRDefault="00824A2B" w:rsidP="000B57E2">
      <w:pPr>
        <w:jc w:val="both"/>
        <w:rPr>
          <w:rFonts w:asciiTheme="minorHAnsi" w:hAnsiTheme="minorHAnsi" w:cstheme="minorHAnsi"/>
          <w:sz w:val="22"/>
          <w:szCs w:val="22"/>
        </w:rPr>
      </w:pPr>
    </w:p>
    <w:p w14:paraId="46B4DE3D" w14:textId="7821226A"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The purpose of seeking references is to obtain objective and factual information to support appointment decisions. At least </w:t>
      </w:r>
      <w:r w:rsidR="63F5DD1F" w:rsidRPr="000B2587">
        <w:rPr>
          <w:rFonts w:asciiTheme="minorHAnsi" w:hAnsiTheme="minorHAnsi" w:cstheme="minorHAnsi"/>
          <w:sz w:val="22"/>
          <w:szCs w:val="22"/>
        </w:rPr>
        <w:t>two</w:t>
      </w:r>
      <w:r w:rsidRPr="000B2587">
        <w:rPr>
          <w:rFonts w:asciiTheme="minorHAnsi" w:hAnsiTheme="minorHAnsi" w:cstheme="minorHAnsi"/>
          <w:sz w:val="22"/>
          <w:szCs w:val="22"/>
        </w:rPr>
        <w:t xml:space="preserve"> references will be sought directly from referees for all short-listed candidates, including internal candidates. </w:t>
      </w:r>
    </w:p>
    <w:p w14:paraId="23BE99F6" w14:textId="77777777" w:rsidR="00824A2B" w:rsidRPr="000B2587" w:rsidRDefault="00824A2B" w:rsidP="000B57E2">
      <w:pPr>
        <w:jc w:val="both"/>
        <w:rPr>
          <w:rFonts w:asciiTheme="minorHAnsi" w:hAnsiTheme="minorHAnsi" w:cstheme="minorHAnsi"/>
          <w:sz w:val="22"/>
          <w:szCs w:val="22"/>
        </w:rPr>
      </w:pPr>
    </w:p>
    <w:p w14:paraId="62253700" w14:textId="40F00376" w:rsidR="00824A2B" w:rsidRPr="000B2587" w:rsidRDefault="00824A2B" w:rsidP="5BF7E523">
      <w:pPr>
        <w:jc w:val="both"/>
        <w:rPr>
          <w:rFonts w:asciiTheme="minorHAnsi" w:hAnsiTheme="minorHAnsi" w:cstheme="minorHAnsi"/>
          <w:sz w:val="22"/>
          <w:szCs w:val="22"/>
        </w:rPr>
      </w:pPr>
      <w:r w:rsidRPr="000B2587">
        <w:rPr>
          <w:rFonts w:asciiTheme="minorHAnsi" w:hAnsiTheme="minorHAnsi" w:cstheme="minorHAnsi"/>
          <w:sz w:val="22"/>
          <w:szCs w:val="22"/>
        </w:rPr>
        <w:t>Wherever possible, these will be obtained before the interview so that any issues of concern can be explored further with the referee and taken up with the candidate at interview.</w:t>
      </w:r>
    </w:p>
    <w:p w14:paraId="48BBE386" w14:textId="77777777" w:rsidR="00824A2B" w:rsidRPr="000B2587" w:rsidRDefault="00824A2B" w:rsidP="000B57E2">
      <w:pPr>
        <w:jc w:val="both"/>
        <w:rPr>
          <w:rFonts w:asciiTheme="minorHAnsi" w:hAnsiTheme="minorHAnsi" w:cstheme="minorHAnsi"/>
          <w:sz w:val="22"/>
          <w:szCs w:val="22"/>
        </w:rPr>
      </w:pPr>
    </w:p>
    <w:p w14:paraId="6B14746D"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One referee should be the applicant’s current or most recent employer. If the applicant has previously worked or volunteered with children, one reference must be from the most recent employer or organisation.</w:t>
      </w:r>
    </w:p>
    <w:p w14:paraId="0AC37742" w14:textId="77777777" w:rsidR="00824A2B" w:rsidRPr="000B2587" w:rsidRDefault="00824A2B" w:rsidP="000B57E2">
      <w:pPr>
        <w:jc w:val="both"/>
        <w:rPr>
          <w:rFonts w:asciiTheme="minorHAnsi" w:hAnsiTheme="minorHAnsi" w:cstheme="minorHAnsi"/>
          <w:sz w:val="22"/>
          <w:szCs w:val="22"/>
        </w:rPr>
      </w:pPr>
    </w:p>
    <w:p w14:paraId="07C2C39F"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References should always be requested directly from the referee and from a senior person with appropriate authority, not just a colleague. </w:t>
      </w:r>
    </w:p>
    <w:p w14:paraId="55D7576B" w14:textId="77777777" w:rsidR="00824A2B" w:rsidRPr="000B2587" w:rsidRDefault="00824A2B" w:rsidP="000B57E2">
      <w:pPr>
        <w:jc w:val="both"/>
        <w:rPr>
          <w:rFonts w:asciiTheme="minorHAnsi" w:hAnsiTheme="minorHAnsi" w:cstheme="minorHAnsi"/>
          <w:sz w:val="22"/>
          <w:szCs w:val="22"/>
        </w:rPr>
      </w:pPr>
    </w:p>
    <w:p w14:paraId="4141879A" w14:textId="69429841" w:rsidR="00824A2B" w:rsidRPr="000B2587" w:rsidRDefault="00824A2B" w:rsidP="78C8555D">
      <w:pPr>
        <w:jc w:val="both"/>
        <w:rPr>
          <w:rFonts w:asciiTheme="minorHAnsi" w:hAnsiTheme="minorHAnsi" w:cstheme="minorHAnsi"/>
          <w:sz w:val="22"/>
          <w:szCs w:val="22"/>
        </w:rPr>
      </w:pPr>
      <w:bookmarkStart w:id="7" w:name="_Hlk146277429"/>
      <w:r w:rsidRPr="000B2587">
        <w:rPr>
          <w:rFonts w:asciiTheme="minorHAnsi" w:hAnsiTheme="minorHAnsi" w:cstheme="minorHAnsi"/>
          <w:sz w:val="22"/>
          <w:szCs w:val="22"/>
        </w:rPr>
        <w:t>Upon receipt, references should be checked to ensure that all specific questions have been answered satisfactorily. Verbal contact is to be made with the referee who is the current or most recent employer to confirm that their reference is authentic and to clarify any points in the reference that are vague or unspecific.  Where there are vague or unspecific points in other references then these should also be verbally checked. In the case of volunteers then a verbal check should be made with at least one referee.</w:t>
      </w:r>
      <w:r w:rsidR="2CA1B29E" w:rsidRPr="000B2587">
        <w:rPr>
          <w:rFonts w:asciiTheme="minorHAnsi" w:hAnsiTheme="minorHAnsi" w:cstheme="minorHAnsi"/>
          <w:sz w:val="22"/>
          <w:szCs w:val="22"/>
        </w:rPr>
        <w:t xml:space="preserve"> </w:t>
      </w:r>
    </w:p>
    <w:bookmarkEnd w:id="7"/>
    <w:p w14:paraId="09FBEFB9" w14:textId="77777777" w:rsidR="00824A2B" w:rsidRPr="000B2587" w:rsidRDefault="00824A2B" w:rsidP="000B57E2">
      <w:pPr>
        <w:jc w:val="both"/>
        <w:rPr>
          <w:rFonts w:asciiTheme="minorHAnsi" w:hAnsiTheme="minorHAnsi" w:cstheme="minorHAnsi"/>
          <w:sz w:val="22"/>
          <w:szCs w:val="22"/>
        </w:rPr>
      </w:pPr>
    </w:p>
    <w:p w14:paraId="21283858"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In relation to support staff roles, references will be sought prior to interview, where possible.</w:t>
      </w:r>
    </w:p>
    <w:p w14:paraId="1F063AEC" w14:textId="77777777" w:rsidR="00824A2B" w:rsidRPr="000B2587" w:rsidRDefault="00824A2B" w:rsidP="000B57E2">
      <w:pPr>
        <w:jc w:val="both"/>
        <w:rPr>
          <w:rFonts w:asciiTheme="minorHAnsi" w:hAnsiTheme="minorHAnsi" w:cstheme="minorHAnsi"/>
          <w:sz w:val="22"/>
          <w:szCs w:val="22"/>
        </w:rPr>
      </w:pPr>
    </w:p>
    <w:p w14:paraId="4D0F36FE" w14:textId="460D2E23"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All information should be compared with the application form to ensure that the information provided about the candidate and </w:t>
      </w:r>
      <w:r w:rsidR="00866F07" w:rsidRPr="000B2587">
        <w:rPr>
          <w:rFonts w:asciiTheme="minorHAnsi" w:hAnsiTheme="minorHAnsi" w:cstheme="minorHAnsi"/>
          <w:sz w:val="22"/>
          <w:szCs w:val="22"/>
        </w:rPr>
        <w:t>their</w:t>
      </w:r>
      <w:r w:rsidRPr="000B2587">
        <w:rPr>
          <w:rFonts w:asciiTheme="minorHAnsi" w:hAnsiTheme="minorHAnsi" w:cstheme="minorHAnsi"/>
          <w:sz w:val="22"/>
          <w:szCs w:val="22"/>
        </w:rPr>
        <w:t xml:space="preserve"> previous employment by the referee is consistent with the information provided by the applicant on the form. Any discrepancy in the information should be taken up with the applicant at the interview. </w:t>
      </w:r>
    </w:p>
    <w:p w14:paraId="5BBD7E25" w14:textId="77777777" w:rsidR="00824A2B" w:rsidRPr="000B2587" w:rsidRDefault="00824A2B" w:rsidP="000B57E2">
      <w:pPr>
        <w:jc w:val="both"/>
        <w:rPr>
          <w:rFonts w:asciiTheme="minorHAnsi" w:hAnsiTheme="minorHAnsi" w:cstheme="minorHAnsi"/>
          <w:sz w:val="22"/>
          <w:szCs w:val="22"/>
        </w:rPr>
      </w:pPr>
    </w:p>
    <w:p w14:paraId="0F9D4369" w14:textId="7777777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Any information about past disciplinary action or allegations should be considered in the circumstances of the individual case. </w:t>
      </w:r>
    </w:p>
    <w:p w14:paraId="1F2FD130" w14:textId="77777777" w:rsidR="00824A2B" w:rsidRPr="000B2587" w:rsidRDefault="00824A2B" w:rsidP="000B57E2">
      <w:pPr>
        <w:jc w:val="both"/>
        <w:rPr>
          <w:rFonts w:asciiTheme="minorHAnsi" w:hAnsiTheme="minorHAnsi" w:cstheme="minorHAnsi"/>
          <w:sz w:val="22"/>
          <w:szCs w:val="22"/>
        </w:rPr>
      </w:pPr>
    </w:p>
    <w:p w14:paraId="2064354D" w14:textId="77777777" w:rsidR="00824A2B" w:rsidRPr="000B2587" w:rsidRDefault="00824A2B" w:rsidP="000B57E2">
      <w:pPr>
        <w:jc w:val="both"/>
        <w:rPr>
          <w:rFonts w:asciiTheme="minorHAnsi" w:hAnsiTheme="minorHAnsi" w:cstheme="minorHAnsi"/>
          <w:b/>
          <w:sz w:val="22"/>
          <w:szCs w:val="22"/>
        </w:rPr>
      </w:pPr>
      <w:bookmarkStart w:id="8" w:name="_Toc81115796"/>
      <w:r w:rsidRPr="000B2587">
        <w:rPr>
          <w:rFonts w:asciiTheme="minorHAnsi" w:hAnsiTheme="minorHAnsi" w:cstheme="minorHAnsi"/>
          <w:b/>
          <w:sz w:val="22"/>
          <w:szCs w:val="22"/>
        </w:rPr>
        <w:t>Other Checks before Interview</w:t>
      </w:r>
      <w:bookmarkEnd w:id="8"/>
    </w:p>
    <w:p w14:paraId="3F5D814C" w14:textId="77777777" w:rsidR="00824A2B" w:rsidRPr="000B2587" w:rsidRDefault="00824A2B" w:rsidP="000B57E2">
      <w:pPr>
        <w:jc w:val="both"/>
        <w:rPr>
          <w:rFonts w:asciiTheme="minorHAnsi" w:hAnsiTheme="minorHAnsi" w:cstheme="minorHAnsi"/>
          <w:sz w:val="22"/>
          <w:szCs w:val="22"/>
        </w:rPr>
      </w:pPr>
    </w:p>
    <w:p w14:paraId="01360E8A" w14:textId="2DDBCC07"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If a short-listed applicant claims to have a specific qualification or previous experience that is particularly relevant to the post for which </w:t>
      </w:r>
      <w:r w:rsidR="00866F07" w:rsidRPr="000B2587">
        <w:rPr>
          <w:rFonts w:asciiTheme="minorHAnsi" w:hAnsiTheme="minorHAnsi" w:cstheme="minorHAnsi"/>
          <w:sz w:val="22"/>
          <w:szCs w:val="22"/>
        </w:rPr>
        <w:t>they</w:t>
      </w:r>
      <w:r w:rsidRPr="000B2587">
        <w:rPr>
          <w:rFonts w:asciiTheme="minorHAnsi" w:hAnsiTheme="minorHAnsi" w:cstheme="minorHAnsi"/>
          <w:sz w:val="22"/>
          <w:szCs w:val="22"/>
        </w:rPr>
        <w:t xml:space="preserve"> </w:t>
      </w:r>
      <w:r w:rsidR="00866F07" w:rsidRPr="000B2587">
        <w:rPr>
          <w:rFonts w:asciiTheme="minorHAnsi" w:hAnsiTheme="minorHAnsi" w:cstheme="minorHAnsi"/>
          <w:sz w:val="22"/>
          <w:szCs w:val="22"/>
        </w:rPr>
        <w:t>are</w:t>
      </w:r>
      <w:r w:rsidRPr="000B2587">
        <w:rPr>
          <w:rFonts w:asciiTheme="minorHAnsi" w:hAnsiTheme="minorHAnsi" w:cstheme="minorHAnsi"/>
          <w:sz w:val="22"/>
          <w:szCs w:val="22"/>
        </w:rPr>
        <w:t xml:space="preserve"> applying that will not be verified by a reference, it is good practice to verify the facts before interview so that any discrepancy can be explored at interview. The qualification or experience can usually be verified quickly by telephoning the relevant previous employer and asking for written confirmation of the qualification and/or experience.</w:t>
      </w:r>
    </w:p>
    <w:p w14:paraId="11D87404" w14:textId="77777777" w:rsidR="00824A2B" w:rsidRPr="000B2587" w:rsidRDefault="00824A2B" w:rsidP="000B57E2">
      <w:pPr>
        <w:jc w:val="both"/>
        <w:rPr>
          <w:rFonts w:asciiTheme="minorHAnsi" w:hAnsiTheme="minorHAnsi" w:cstheme="minorHAnsi"/>
          <w:sz w:val="22"/>
          <w:szCs w:val="22"/>
        </w:rPr>
      </w:pPr>
    </w:p>
    <w:p w14:paraId="37E7738E" w14:textId="21D7A215" w:rsidR="00824A2B" w:rsidRPr="000B2587" w:rsidRDefault="00824A2B" w:rsidP="78C8555D">
      <w:pPr>
        <w:jc w:val="both"/>
        <w:rPr>
          <w:rFonts w:asciiTheme="minorHAnsi" w:hAnsiTheme="minorHAnsi" w:cstheme="minorHAnsi"/>
          <w:sz w:val="22"/>
          <w:szCs w:val="22"/>
        </w:rPr>
      </w:pPr>
      <w:bookmarkStart w:id="9" w:name="_Hlk146277561"/>
      <w:r w:rsidRPr="000B2587">
        <w:rPr>
          <w:rFonts w:asciiTheme="minorHAnsi" w:hAnsiTheme="minorHAnsi" w:cstheme="minorHAnsi"/>
          <w:sz w:val="22"/>
          <w:szCs w:val="22"/>
        </w:rPr>
        <w:t>Online searches will be carried out on shortlisted candidates as part of the safer recruitment due diligence process.</w:t>
      </w:r>
    </w:p>
    <w:p w14:paraId="4548D31C" w14:textId="77777777" w:rsidR="00824A2B" w:rsidRPr="000B2587" w:rsidRDefault="00824A2B" w:rsidP="000B57E2">
      <w:pPr>
        <w:jc w:val="both"/>
        <w:rPr>
          <w:rFonts w:asciiTheme="minorHAnsi" w:hAnsiTheme="minorHAnsi" w:cstheme="minorHAnsi"/>
          <w:sz w:val="22"/>
          <w:szCs w:val="22"/>
        </w:rPr>
      </w:pPr>
    </w:p>
    <w:p w14:paraId="20DA00FD" w14:textId="2188777B"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Shortlisted candidates will be notified that they will be subject to an online check and that anything of concern will be discussed with them during interview. An online check will consist of a search on the candidate’s name, location and current employer, and may include social media platforms</w:t>
      </w:r>
      <w:r w:rsidR="00187908" w:rsidRPr="000B2587">
        <w:rPr>
          <w:rFonts w:asciiTheme="minorHAnsi" w:hAnsiTheme="minorHAnsi" w:cstheme="minorHAnsi"/>
          <w:sz w:val="22"/>
          <w:szCs w:val="22"/>
        </w:rPr>
        <w:t>.</w:t>
      </w:r>
    </w:p>
    <w:p w14:paraId="250EE067" w14:textId="77777777" w:rsidR="00824A2B" w:rsidRPr="000B2587" w:rsidRDefault="00824A2B" w:rsidP="000B57E2">
      <w:pPr>
        <w:jc w:val="both"/>
        <w:rPr>
          <w:rFonts w:asciiTheme="minorHAnsi" w:hAnsiTheme="minorHAnsi" w:cstheme="minorHAnsi"/>
          <w:sz w:val="22"/>
          <w:szCs w:val="22"/>
        </w:rPr>
      </w:pPr>
    </w:p>
    <w:p w14:paraId="46C394CD" w14:textId="0B5C755D" w:rsidR="00824A2B" w:rsidRPr="000B2587" w:rsidRDefault="00824A2B" w:rsidP="000B57E2">
      <w:pPr>
        <w:jc w:val="both"/>
        <w:rPr>
          <w:rFonts w:asciiTheme="minorHAnsi" w:hAnsiTheme="minorHAnsi" w:cstheme="minorHAnsi"/>
          <w:sz w:val="22"/>
          <w:szCs w:val="22"/>
        </w:rPr>
      </w:pPr>
      <w:r w:rsidRPr="000B2587">
        <w:rPr>
          <w:rFonts w:asciiTheme="minorHAnsi" w:hAnsiTheme="minorHAnsi" w:cstheme="minorHAnsi"/>
          <w:sz w:val="22"/>
          <w:szCs w:val="22"/>
        </w:rPr>
        <w:t>If incidents or issues that are publicly available online in relation to the shortlisted candidate are identified, this may be explored with the applicant at interview.  Information relating to the online checks will only be passed to the interview panel if the searches yield information that needs to be explored further with the candidate during interview.</w:t>
      </w:r>
    </w:p>
    <w:p w14:paraId="03B9CDBF" w14:textId="285E0609" w:rsidR="001570E3" w:rsidRPr="000B2587" w:rsidRDefault="001570E3" w:rsidP="001570E3">
      <w:pPr>
        <w:pStyle w:val="NormalWeb"/>
        <w:rPr>
          <w:rFonts w:asciiTheme="minorHAnsi" w:hAnsiTheme="minorHAnsi" w:cstheme="minorHAnsi"/>
          <w:sz w:val="22"/>
          <w:szCs w:val="22"/>
        </w:rPr>
      </w:pPr>
      <w:r w:rsidRPr="000B2587">
        <w:rPr>
          <w:rStyle w:val="Strong"/>
          <w:rFonts w:asciiTheme="minorHAnsi" w:hAnsiTheme="minorHAnsi" w:cstheme="minorHAnsi"/>
          <w:b w:val="0"/>
          <w:sz w:val="22"/>
          <w:szCs w:val="22"/>
        </w:rPr>
        <w:t>The school must also check whether any applicant is subject to sanctions from professional regulating bodies (where applicable).</w:t>
      </w:r>
    </w:p>
    <w:p w14:paraId="0F982E3B" w14:textId="76358A6B" w:rsidR="00CD169D" w:rsidRPr="003D49BC" w:rsidRDefault="001570E3" w:rsidP="003D49BC">
      <w:pPr>
        <w:pStyle w:val="NormalWeb"/>
        <w:rPr>
          <w:rFonts w:asciiTheme="minorHAnsi" w:hAnsiTheme="minorHAnsi" w:cstheme="minorHAnsi"/>
          <w:sz w:val="22"/>
          <w:szCs w:val="22"/>
        </w:rPr>
      </w:pPr>
      <w:r w:rsidRPr="000B2587">
        <w:rPr>
          <w:rStyle w:val="Strong"/>
          <w:rFonts w:asciiTheme="minorHAnsi" w:hAnsiTheme="minorHAnsi" w:cstheme="minorHAnsi"/>
          <w:b w:val="0"/>
          <w:sz w:val="22"/>
          <w:szCs w:val="22"/>
        </w:rPr>
        <w:t>For overseas applicants, obtain criminal records check from country(</w:t>
      </w:r>
      <w:proofErr w:type="spellStart"/>
      <w:r w:rsidRPr="000B2587">
        <w:rPr>
          <w:rStyle w:val="Strong"/>
          <w:rFonts w:asciiTheme="minorHAnsi" w:hAnsiTheme="minorHAnsi" w:cstheme="minorHAnsi"/>
          <w:b w:val="0"/>
          <w:sz w:val="22"/>
          <w:szCs w:val="22"/>
        </w:rPr>
        <w:t>ies</w:t>
      </w:r>
      <w:proofErr w:type="spellEnd"/>
      <w:r w:rsidRPr="000B2587">
        <w:rPr>
          <w:rStyle w:val="Strong"/>
          <w:rFonts w:asciiTheme="minorHAnsi" w:hAnsiTheme="minorHAnsi" w:cstheme="minorHAnsi"/>
          <w:b w:val="0"/>
          <w:sz w:val="22"/>
          <w:szCs w:val="22"/>
        </w:rPr>
        <w:t>) where the applicant has lived; ensure these are equivalent and appropriately verified. If this is not possible, document the steps taken and any reasonable mitigations, and ensure references address any concerns.</w:t>
      </w:r>
      <w:bookmarkEnd w:id="9"/>
    </w:p>
    <w:p w14:paraId="04983C89" w14:textId="77777777" w:rsidR="00CD169D" w:rsidRPr="000B2587" w:rsidRDefault="00CD169D" w:rsidP="000B57E2">
      <w:pPr>
        <w:jc w:val="both"/>
        <w:rPr>
          <w:rFonts w:asciiTheme="minorHAnsi" w:hAnsiTheme="minorHAnsi" w:cstheme="minorHAnsi"/>
          <w:b/>
          <w:sz w:val="22"/>
          <w:szCs w:val="22"/>
        </w:rPr>
      </w:pPr>
    </w:p>
    <w:p w14:paraId="293F9289" w14:textId="5149503E" w:rsidR="00754857" w:rsidRPr="000B2587" w:rsidRDefault="00754857" w:rsidP="000B57E2">
      <w:pPr>
        <w:jc w:val="both"/>
        <w:rPr>
          <w:rFonts w:asciiTheme="minorHAnsi" w:hAnsiTheme="minorHAnsi" w:cstheme="minorHAnsi"/>
          <w:b/>
          <w:sz w:val="22"/>
          <w:szCs w:val="22"/>
        </w:rPr>
      </w:pPr>
      <w:r w:rsidRPr="000B2587">
        <w:rPr>
          <w:rFonts w:asciiTheme="minorHAnsi" w:hAnsiTheme="minorHAnsi" w:cstheme="minorHAnsi"/>
          <w:b/>
          <w:sz w:val="22"/>
          <w:szCs w:val="22"/>
        </w:rPr>
        <w:t xml:space="preserve">Invite to interview and assessment </w:t>
      </w:r>
    </w:p>
    <w:p w14:paraId="06E55FD9" w14:textId="77777777" w:rsidR="00754857" w:rsidRPr="000B2587" w:rsidRDefault="00754857" w:rsidP="000B57E2">
      <w:pPr>
        <w:jc w:val="both"/>
        <w:rPr>
          <w:rFonts w:asciiTheme="minorHAnsi" w:hAnsiTheme="minorHAnsi" w:cstheme="minorHAnsi"/>
          <w:sz w:val="22"/>
          <w:szCs w:val="22"/>
        </w:rPr>
      </w:pPr>
    </w:p>
    <w:p w14:paraId="289AC5A6" w14:textId="77777777" w:rsidR="00754857" w:rsidRPr="000B2587" w:rsidRDefault="00754857" w:rsidP="000B57E2">
      <w:pPr>
        <w:jc w:val="both"/>
        <w:rPr>
          <w:rFonts w:asciiTheme="minorHAnsi" w:hAnsiTheme="minorHAnsi" w:cstheme="minorHAnsi"/>
          <w:sz w:val="22"/>
          <w:szCs w:val="22"/>
        </w:rPr>
      </w:pPr>
      <w:r w:rsidRPr="000B2587">
        <w:rPr>
          <w:rFonts w:asciiTheme="minorHAnsi" w:hAnsiTheme="minorHAnsi" w:cstheme="minorHAnsi"/>
          <w:sz w:val="22"/>
          <w:szCs w:val="22"/>
        </w:rPr>
        <w:t>Where an applicant has provided an email address the invitation to attend interview will be sent by email, and where an applicant has indicated that they are not able to access email a letter will be sent. Interview invites will always contain the following:</w:t>
      </w:r>
    </w:p>
    <w:p w14:paraId="549D4586" w14:textId="77777777" w:rsidR="00754857" w:rsidRPr="000B2587" w:rsidRDefault="00754857" w:rsidP="000B57E2">
      <w:pPr>
        <w:jc w:val="both"/>
        <w:rPr>
          <w:rFonts w:asciiTheme="minorHAnsi" w:hAnsiTheme="minorHAnsi" w:cstheme="minorHAnsi"/>
          <w:sz w:val="22"/>
          <w:szCs w:val="22"/>
        </w:rPr>
      </w:pPr>
    </w:p>
    <w:p w14:paraId="308105D0"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Date, time/s and venue for interview and assessment</w:t>
      </w:r>
    </w:p>
    <w:p w14:paraId="60C8D820"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Directions to the venue</w:t>
      </w:r>
    </w:p>
    <w:p w14:paraId="14181C1E"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The names and positions of panel members / assessors</w:t>
      </w:r>
    </w:p>
    <w:p w14:paraId="7BFB723A"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An outline of what to expect and details of any preparatory work that may need to be undertaken</w:t>
      </w:r>
    </w:p>
    <w:p w14:paraId="785A1846"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A request that a named person is notified within a specified timescale if the candidate requires any reasonable adjustments to be made, to enable them to attend and fully participate in the interview and assessment process</w:t>
      </w:r>
    </w:p>
    <w:p w14:paraId="3362235A"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A Disclosure of Criminal Record Form, to be completed, sealed in an envelope marked private and confidential and brought to interview</w:t>
      </w:r>
    </w:p>
    <w:p w14:paraId="56F2F927" w14:textId="77777777" w:rsidR="00754857" w:rsidRPr="000B2587" w:rsidRDefault="00754857" w:rsidP="00592DED">
      <w:pPr>
        <w:numPr>
          <w:ilvl w:val="0"/>
          <w:numId w:val="25"/>
        </w:numPr>
        <w:jc w:val="both"/>
        <w:rPr>
          <w:rFonts w:asciiTheme="minorHAnsi" w:hAnsiTheme="minorHAnsi" w:cstheme="minorHAnsi"/>
          <w:sz w:val="22"/>
          <w:szCs w:val="22"/>
        </w:rPr>
      </w:pPr>
      <w:r w:rsidRPr="000B2587">
        <w:rPr>
          <w:rFonts w:asciiTheme="minorHAnsi" w:hAnsiTheme="minorHAnsi" w:cstheme="minorHAnsi"/>
          <w:sz w:val="22"/>
          <w:szCs w:val="22"/>
        </w:rPr>
        <w:t xml:space="preserve">A request that the following documents are brought to interview </w:t>
      </w:r>
    </w:p>
    <w:p w14:paraId="270ED02F" w14:textId="77777777" w:rsidR="00754857" w:rsidRPr="000B2587" w:rsidRDefault="00754857" w:rsidP="008E1EF7">
      <w:pPr>
        <w:numPr>
          <w:ilvl w:val="0"/>
          <w:numId w:val="34"/>
        </w:numPr>
        <w:jc w:val="both"/>
        <w:rPr>
          <w:rFonts w:asciiTheme="minorHAnsi" w:hAnsiTheme="minorHAnsi" w:cstheme="minorHAnsi"/>
          <w:sz w:val="22"/>
          <w:szCs w:val="22"/>
        </w:rPr>
      </w:pPr>
      <w:r w:rsidRPr="000B2587">
        <w:rPr>
          <w:rFonts w:asciiTheme="minorHAnsi" w:hAnsiTheme="minorHAnsi" w:cstheme="minorHAnsi"/>
          <w:sz w:val="22"/>
          <w:szCs w:val="22"/>
        </w:rPr>
        <w:t>Original copies of qualifications declared as part of the application</w:t>
      </w:r>
    </w:p>
    <w:p w14:paraId="7E55501F" w14:textId="77777777" w:rsidR="00754857" w:rsidRPr="000B2587" w:rsidRDefault="00754857" w:rsidP="008E1EF7">
      <w:pPr>
        <w:numPr>
          <w:ilvl w:val="0"/>
          <w:numId w:val="34"/>
        </w:numPr>
        <w:jc w:val="both"/>
        <w:rPr>
          <w:rFonts w:asciiTheme="minorHAnsi" w:hAnsiTheme="minorHAnsi" w:cstheme="minorHAnsi"/>
          <w:sz w:val="22"/>
          <w:szCs w:val="22"/>
        </w:rPr>
      </w:pPr>
      <w:r w:rsidRPr="000B2587">
        <w:rPr>
          <w:rFonts w:asciiTheme="minorHAnsi" w:hAnsiTheme="minorHAnsi" w:cstheme="minorHAnsi"/>
          <w:sz w:val="22"/>
          <w:szCs w:val="22"/>
        </w:rPr>
        <w:t>Two of the following: Birth Certificate, valid Passport or Driving Licence; and</w:t>
      </w:r>
    </w:p>
    <w:p w14:paraId="29EFA62E" w14:textId="77777777" w:rsidR="00754857" w:rsidRPr="000B2587" w:rsidRDefault="00754857" w:rsidP="008E1EF7">
      <w:pPr>
        <w:numPr>
          <w:ilvl w:val="0"/>
          <w:numId w:val="34"/>
        </w:numPr>
        <w:jc w:val="both"/>
        <w:rPr>
          <w:rFonts w:asciiTheme="minorHAnsi" w:hAnsiTheme="minorHAnsi" w:cstheme="minorHAnsi"/>
          <w:sz w:val="22"/>
          <w:szCs w:val="22"/>
        </w:rPr>
      </w:pPr>
      <w:r w:rsidRPr="000B2587">
        <w:rPr>
          <w:rFonts w:asciiTheme="minorHAnsi" w:hAnsiTheme="minorHAnsi" w:cstheme="minorHAnsi"/>
          <w:sz w:val="22"/>
          <w:szCs w:val="22"/>
        </w:rPr>
        <w:t>A recent utilities bill or other form of verification of current address</w:t>
      </w:r>
    </w:p>
    <w:p w14:paraId="69C7025C" w14:textId="77777777" w:rsidR="00754857" w:rsidRPr="000B2587" w:rsidRDefault="00754857" w:rsidP="000B57E2">
      <w:pPr>
        <w:jc w:val="both"/>
        <w:rPr>
          <w:rFonts w:asciiTheme="minorHAnsi" w:hAnsiTheme="minorHAnsi" w:cstheme="minorHAnsi"/>
          <w:sz w:val="22"/>
          <w:szCs w:val="22"/>
        </w:rPr>
      </w:pPr>
    </w:p>
    <w:p w14:paraId="1C8B06C8" w14:textId="77777777" w:rsidR="00102F2C" w:rsidRPr="000B2587" w:rsidRDefault="00102F2C" w:rsidP="000B57E2">
      <w:pPr>
        <w:jc w:val="both"/>
        <w:rPr>
          <w:rFonts w:asciiTheme="minorHAnsi" w:hAnsiTheme="minorHAnsi" w:cstheme="minorHAnsi"/>
          <w:b/>
          <w:sz w:val="22"/>
          <w:szCs w:val="22"/>
        </w:rPr>
      </w:pPr>
      <w:bookmarkStart w:id="10" w:name="_Toc81115799"/>
      <w:r w:rsidRPr="000B2587">
        <w:rPr>
          <w:rFonts w:asciiTheme="minorHAnsi" w:hAnsiTheme="minorHAnsi" w:cstheme="minorHAnsi"/>
          <w:b/>
          <w:sz w:val="22"/>
          <w:szCs w:val="22"/>
        </w:rPr>
        <w:t>Interview Panel</w:t>
      </w:r>
      <w:bookmarkEnd w:id="10"/>
    </w:p>
    <w:p w14:paraId="1C8FDEA1" w14:textId="77777777" w:rsidR="00102F2C" w:rsidRPr="000B2587" w:rsidRDefault="00102F2C" w:rsidP="000B57E2">
      <w:pPr>
        <w:jc w:val="both"/>
        <w:rPr>
          <w:rFonts w:asciiTheme="minorHAnsi" w:hAnsiTheme="minorHAnsi" w:cstheme="minorHAnsi"/>
          <w:sz w:val="22"/>
          <w:szCs w:val="22"/>
        </w:rPr>
      </w:pPr>
    </w:p>
    <w:p w14:paraId="565C9443" w14:textId="4CCC5A8F" w:rsidR="00102F2C" w:rsidRPr="000B2587" w:rsidRDefault="00102F2C" w:rsidP="78C8555D">
      <w:pPr>
        <w:jc w:val="both"/>
        <w:rPr>
          <w:rFonts w:asciiTheme="minorHAnsi" w:hAnsiTheme="minorHAnsi" w:cstheme="minorHAnsi"/>
          <w:sz w:val="22"/>
          <w:szCs w:val="22"/>
        </w:rPr>
      </w:pPr>
      <w:r w:rsidRPr="000B2587">
        <w:rPr>
          <w:rFonts w:asciiTheme="minorHAnsi" w:hAnsiTheme="minorHAnsi" w:cstheme="minorHAnsi"/>
          <w:sz w:val="22"/>
          <w:szCs w:val="22"/>
        </w:rPr>
        <w:t>A panel of at least two but normally three people will conduct the interview. This allows at least one member to observe and assess the candidate and make notes, while the candidate is talking to the other panel members. At least one member of the panel must have received accredited training in Safer Recruitment.</w:t>
      </w:r>
    </w:p>
    <w:p w14:paraId="38B0BD02" w14:textId="77777777" w:rsidR="00592DED" w:rsidRPr="000B2587" w:rsidRDefault="00592DED" w:rsidP="000B57E2">
      <w:pPr>
        <w:jc w:val="both"/>
        <w:rPr>
          <w:rFonts w:asciiTheme="minorHAnsi" w:hAnsiTheme="minorHAnsi" w:cstheme="minorHAnsi"/>
          <w:sz w:val="22"/>
          <w:szCs w:val="22"/>
        </w:rPr>
      </w:pPr>
    </w:p>
    <w:p w14:paraId="6F4FDA6D" w14:textId="77777777" w:rsidR="000C3E88" w:rsidRPr="000B2587" w:rsidRDefault="000C3E88" w:rsidP="78C8555D">
      <w:pPr>
        <w:jc w:val="both"/>
        <w:rPr>
          <w:rFonts w:asciiTheme="minorHAnsi" w:hAnsiTheme="minorHAnsi" w:cstheme="minorHAnsi"/>
          <w:b/>
          <w:bCs/>
          <w:sz w:val="22"/>
          <w:szCs w:val="22"/>
        </w:rPr>
      </w:pPr>
      <w:r w:rsidRPr="000B2587">
        <w:rPr>
          <w:rFonts w:asciiTheme="minorHAnsi" w:hAnsiTheme="minorHAnsi" w:cstheme="minorHAnsi"/>
          <w:b/>
          <w:bCs/>
          <w:sz w:val="22"/>
          <w:szCs w:val="22"/>
        </w:rPr>
        <w:t>Interviews</w:t>
      </w:r>
    </w:p>
    <w:p w14:paraId="52AA39A7" w14:textId="579109A3" w:rsidR="78C8555D" w:rsidRPr="000B2587" w:rsidRDefault="78C8555D" w:rsidP="78C8555D">
      <w:pPr>
        <w:jc w:val="both"/>
        <w:rPr>
          <w:rFonts w:asciiTheme="minorHAnsi" w:hAnsiTheme="minorHAnsi" w:cstheme="minorHAnsi"/>
          <w:b/>
          <w:bCs/>
          <w:sz w:val="22"/>
          <w:szCs w:val="22"/>
        </w:rPr>
      </w:pPr>
    </w:p>
    <w:p w14:paraId="657B8C98"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The interview process will assess the merits of each candidate against the job description and person specification. All interviewers should receive copies of the full application form, letter of application and any available written references for each candidate prior to interview. </w:t>
      </w:r>
    </w:p>
    <w:p w14:paraId="4FCD8CF1" w14:textId="77777777" w:rsidR="00102F2C" w:rsidRPr="000B2587" w:rsidRDefault="00102F2C" w:rsidP="000B57E2">
      <w:pPr>
        <w:jc w:val="both"/>
        <w:rPr>
          <w:rFonts w:asciiTheme="minorHAnsi" w:hAnsiTheme="minorHAnsi" w:cstheme="minorHAnsi"/>
          <w:sz w:val="22"/>
          <w:szCs w:val="22"/>
        </w:rPr>
      </w:pPr>
    </w:p>
    <w:p w14:paraId="1BA4DEB5"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 list of questions and matters to explore at interview should be created for each candidate prior to interview. This list will not be exhaustive. Assessment sheets may be used and questions relating to safeguarding and child protection will be asked.</w:t>
      </w:r>
    </w:p>
    <w:p w14:paraId="1F008179" w14:textId="77777777" w:rsidR="00102F2C" w:rsidRPr="000B2587" w:rsidRDefault="00102F2C" w:rsidP="000B57E2">
      <w:pPr>
        <w:jc w:val="both"/>
        <w:rPr>
          <w:rFonts w:asciiTheme="minorHAnsi" w:hAnsiTheme="minorHAnsi" w:cstheme="minorHAnsi"/>
          <w:sz w:val="22"/>
          <w:szCs w:val="22"/>
        </w:rPr>
      </w:pPr>
    </w:p>
    <w:p w14:paraId="7173CFE0"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In addition, the interview panel should also explore: </w:t>
      </w:r>
    </w:p>
    <w:p w14:paraId="02FACB2D" w14:textId="77777777" w:rsidR="00102F2C" w:rsidRPr="000B2587" w:rsidRDefault="00102F2C"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the candidate’s attitude towards, and motivation for working with, children;</w:t>
      </w:r>
    </w:p>
    <w:p w14:paraId="6A512821" w14:textId="642EE7A2" w:rsidR="00102F2C" w:rsidRPr="000B2587" w:rsidRDefault="00866F07"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Their</w:t>
      </w:r>
      <w:r w:rsidR="00102F2C" w:rsidRPr="000B2587">
        <w:rPr>
          <w:rFonts w:asciiTheme="minorHAnsi" w:hAnsiTheme="minorHAnsi" w:cstheme="minorHAnsi"/>
          <w:sz w:val="22"/>
          <w:szCs w:val="22"/>
        </w:rPr>
        <w:t xml:space="preserve"> ability to support the school’s ethos which naturally encompasses safeguarding and promoting the welfare of children; </w:t>
      </w:r>
    </w:p>
    <w:p w14:paraId="467D6F54" w14:textId="77777777" w:rsidR="00102F2C" w:rsidRPr="000B2587" w:rsidRDefault="00102F2C"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gaps in the candidate’s employment history or where the candidate has changed employment or location frequently;</w:t>
      </w:r>
    </w:p>
    <w:p w14:paraId="5524C53A" w14:textId="77777777" w:rsidR="00102F2C" w:rsidRPr="000B2587" w:rsidRDefault="00102F2C" w:rsidP="00592DED">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concerns or discrepancies arising from the information provided by the candidate and/or a referee and/or from online checks; and</w:t>
      </w:r>
    </w:p>
    <w:p w14:paraId="5AE01BDE" w14:textId="04E256D3" w:rsidR="00CD169D" w:rsidRDefault="00102F2C" w:rsidP="000B57E2">
      <w:pPr>
        <w:numPr>
          <w:ilvl w:val="0"/>
          <w:numId w:val="28"/>
        </w:numPr>
        <w:jc w:val="both"/>
        <w:rPr>
          <w:rFonts w:asciiTheme="minorHAnsi" w:hAnsiTheme="minorHAnsi" w:cstheme="minorHAnsi"/>
          <w:sz w:val="22"/>
          <w:szCs w:val="22"/>
        </w:rPr>
      </w:pPr>
      <w:r w:rsidRPr="000B2587">
        <w:rPr>
          <w:rFonts w:asciiTheme="minorHAnsi" w:hAnsiTheme="minorHAnsi" w:cstheme="minorHAnsi"/>
          <w:sz w:val="22"/>
          <w:szCs w:val="22"/>
        </w:rPr>
        <w:t>if the candidate wishes to declare anything in light of the requirement for a DBS check.</w:t>
      </w:r>
    </w:p>
    <w:p w14:paraId="7A298D47" w14:textId="77777777" w:rsidR="003D49BC" w:rsidRPr="003D49BC" w:rsidRDefault="003D49BC" w:rsidP="003D49BC">
      <w:pPr>
        <w:ind w:left="720"/>
        <w:jc w:val="both"/>
        <w:rPr>
          <w:rFonts w:asciiTheme="minorHAnsi" w:hAnsiTheme="minorHAnsi" w:cstheme="minorHAnsi"/>
          <w:sz w:val="22"/>
          <w:szCs w:val="22"/>
        </w:rPr>
      </w:pPr>
    </w:p>
    <w:p w14:paraId="468082D9" w14:textId="77777777" w:rsidR="00CD169D" w:rsidRPr="000B2587" w:rsidRDefault="00CD169D" w:rsidP="000B57E2">
      <w:pPr>
        <w:jc w:val="both"/>
        <w:rPr>
          <w:rFonts w:asciiTheme="minorHAnsi" w:hAnsiTheme="minorHAnsi" w:cstheme="minorHAnsi"/>
          <w:sz w:val="22"/>
          <w:szCs w:val="22"/>
        </w:rPr>
      </w:pPr>
    </w:p>
    <w:p w14:paraId="75D6D854" w14:textId="77777777" w:rsidR="00F53AE4" w:rsidRPr="000B2587" w:rsidRDefault="00F53AE4" w:rsidP="00F53AE4">
      <w:pPr>
        <w:jc w:val="both"/>
        <w:rPr>
          <w:rFonts w:asciiTheme="minorHAnsi" w:hAnsiTheme="minorHAnsi" w:cstheme="minorHAnsi"/>
          <w:sz w:val="22"/>
          <w:szCs w:val="22"/>
        </w:rPr>
      </w:pPr>
      <w:r>
        <w:rPr>
          <w:rFonts w:asciiTheme="minorHAnsi" w:hAnsiTheme="minorHAnsi" w:cstheme="minorHAnsi"/>
          <w:sz w:val="22"/>
          <w:szCs w:val="22"/>
        </w:rPr>
        <w:lastRenderedPageBreak/>
        <w:t>Re</w:t>
      </w:r>
      <w:r w:rsidRPr="000B2587">
        <w:rPr>
          <w:rFonts w:asciiTheme="minorHAnsi" w:hAnsiTheme="minorHAnsi" w:cstheme="minorHAnsi"/>
          <w:sz w:val="22"/>
          <w:szCs w:val="22"/>
        </w:rPr>
        <w:t>ferences are obtained before the interview.</w:t>
      </w:r>
      <w:r>
        <w:rPr>
          <w:rFonts w:asciiTheme="minorHAnsi" w:hAnsiTheme="minorHAnsi" w:cstheme="minorHAnsi"/>
          <w:sz w:val="22"/>
          <w:szCs w:val="22"/>
        </w:rPr>
        <w:t xml:space="preserve"> A safeguarding question will be asked during the interview. </w:t>
      </w:r>
      <w:r w:rsidRPr="000B2587">
        <w:rPr>
          <w:rFonts w:asciiTheme="minorHAnsi" w:hAnsiTheme="minorHAnsi" w:cstheme="minorHAnsi"/>
          <w:sz w:val="22"/>
          <w:szCs w:val="22"/>
        </w:rPr>
        <w:t xml:space="preserve"> </w:t>
      </w:r>
    </w:p>
    <w:p w14:paraId="348C30F5" w14:textId="4E360ED4" w:rsidR="00102F2C" w:rsidRDefault="00102F2C" w:rsidP="000B57E2">
      <w:pPr>
        <w:jc w:val="both"/>
        <w:rPr>
          <w:rFonts w:asciiTheme="minorHAnsi" w:hAnsiTheme="minorHAnsi" w:cstheme="minorHAnsi"/>
          <w:sz w:val="22"/>
          <w:szCs w:val="22"/>
        </w:rPr>
      </w:pPr>
    </w:p>
    <w:p w14:paraId="0AE3CA70" w14:textId="77777777" w:rsidR="00F53AE4" w:rsidRPr="000B2587" w:rsidRDefault="00F53AE4" w:rsidP="000B57E2">
      <w:pPr>
        <w:jc w:val="both"/>
        <w:rPr>
          <w:rFonts w:asciiTheme="minorHAnsi" w:hAnsiTheme="minorHAnsi" w:cstheme="minorHAnsi"/>
          <w:sz w:val="22"/>
          <w:szCs w:val="22"/>
        </w:rPr>
      </w:pPr>
    </w:p>
    <w:p w14:paraId="013F00B2"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 meeting will be held post interview to discuss the candidate’s suitability for the role.</w:t>
      </w:r>
    </w:p>
    <w:p w14:paraId="690A7066" w14:textId="77777777" w:rsidR="00102F2C" w:rsidRPr="000B2587" w:rsidRDefault="00102F2C" w:rsidP="000B57E2">
      <w:pPr>
        <w:jc w:val="both"/>
        <w:rPr>
          <w:rFonts w:asciiTheme="minorHAnsi" w:hAnsiTheme="minorHAnsi" w:cstheme="minorHAnsi"/>
          <w:sz w:val="22"/>
          <w:szCs w:val="22"/>
        </w:rPr>
      </w:pPr>
    </w:p>
    <w:p w14:paraId="5086DAB0" w14:textId="1074379B"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All interview records will be held securely and for six months post interview, all information for unsuccessful candidates will be confidentially disposed of.</w:t>
      </w:r>
    </w:p>
    <w:p w14:paraId="60806AE0" w14:textId="77777777" w:rsidR="00592DED" w:rsidRPr="000B2587" w:rsidRDefault="00592DED" w:rsidP="000B57E2">
      <w:pPr>
        <w:jc w:val="both"/>
        <w:rPr>
          <w:rFonts w:asciiTheme="minorHAnsi" w:hAnsiTheme="minorHAnsi" w:cstheme="minorHAnsi"/>
          <w:sz w:val="22"/>
          <w:szCs w:val="22"/>
        </w:rPr>
      </w:pPr>
    </w:p>
    <w:p w14:paraId="39910484" w14:textId="2D54D749" w:rsidR="00102F2C" w:rsidRPr="000B2587" w:rsidRDefault="00102F2C" w:rsidP="78C8555D">
      <w:pPr>
        <w:jc w:val="both"/>
        <w:rPr>
          <w:rFonts w:asciiTheme="minorHAnsi" w:hAnsiTheme="minorHAnsi" w:cstheme="minorHAnsi"/>
          <w:sz w:val="22"/>
          <w:szCs w:val="22"/>
        </w:rPr>
      </w:pPr>
      <w:r w:rsidRPr="000B2587">
        <w:rPr>
          <w:rFonts w:asciiTheme="minorHAnsi" w:hAnsiTheme="minorHAnsi" w:cstheme="minorHAnsi"/>
          <w:sz w:val="22"/>
          <w:szCs w:val="22"/>
        </w:rPr>
        <w:t>Observing short-listed candidates’ interaction with pupils is part of the interviewing process for teaching posts and procedures will vary according to the vacancy.</w:t>
      </w:r>
      <w:r w:rsidR="2C38FF6E" w:rsidRPr="000B2587">
        <w:rPr>
          <w:rFonts w:asciiTheme="minorHAnsi" w:hAnsiTheme="minorHAnsi" w:cstheme="minorHAnsi"/>
          <w:sz w:val="22"/>
          <w:szCs w:val="22"/>
        </w:rPr>
        <w:t xml:space="preserve"> </w:t>
      </w:r>
    </w:p>
    <w:p w14:paraId="0B67206F" w14:textId="77777777" w:rsidR="00592DED" w:rsidRPr="000B2587" w:rsidRDefault="00592DED" w:rsidP="000B57E2">
      <w:pPr>
        <w:jc w:val="both"/>
        <w:rPr>
          <w:rFonts w:asciiTheme="minorHAnsi" w:hAnsiTheme="minorHAnsi" w:cstheme="minorHAnsi"/>
          <w:sz w:val="22"/>
          <w:szCs w:val="22"/>
        </w:rPr>
      </w:pPr>
    </w:p>
    <w:p w14:paraId="0E540C0F" w14:textId="77777777" w:rsidR="00102F2C" w:rsidRPr="000B2587" w:rsidRDefault="00102F2C" w:rsidP="000B57E2">
      <w:pPr>
        <w:jc w:val="both"/>
        <w:rPr>
          <w:rFonts w:asciiTheme="minorHAnsi" w:hAnsiTheme="minorHAnsi" w:cstheme="minorHAnsi"/>
          <w:b/>
          <w:sz w:val="22"/>
          <w:szCs w:val="22"/>
        </w:rPr>
      </w:pPr>
      <w:r w:rsidRPr="000B2587">
        <w:rPr>
          <w:rFonts w:asciiTheme="minorHAnsi" w:hAnsiTheme="minorHAnsi" w:cstheme="minorHAnsi"/>
          <w:b/>
          <w:sz w:val="22"/>
          <w:szCs w:val="22"/>
        </w:rPr>
        <w:t>Conditional offers of employment / engagement and pre-employment checks</w:t>
      </w:r>
    </w:p>
    <w:p w14:paraId="495F44BC" w14:textId="77777777" w:rsidR="00102F2C" w:rsidRPr="000B2587" w:rsidRDefault="00102F2C" w:rsidP="000B57E2">
      <w:pPr>
        <w:jc w:val="both"/>
        <w:rPr>
          <w:rFonts w:asciiTheme="minorHAnsi" w:hAnsiTheme="minorHAnsi" w:cstheme="minorHAnsi"/>
          <w:sz w:val="22"/>
          <w:szCs w:val="22"/>
        </w:rPr>
      </w:pPr>
    </w:p>
    <w:p w14:paraId="66DCBD5B"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All offers of employment / engagement are conditional and are subject to:</w:t>
      </w:r>
    </w:p>
    <w:p w14:paraId="3D593CD3" w14:textId="77777777" w:rsidR="00102F2C" w:rsidRPr="000B2587" w:rsidRDefault="00102F2C" w:rsidP="000B57E2">
      <w:pPr>
        <w:jc w:val="both"/>
        <w:rPr>
          <w:rFonts w:asciiTheme="minorHAnsi" w:hAnsiTheme="minorHAnsi" w:cstheme="minorHAnsi"/>
          <w:sz w:val="22"/>
          <w:szCs w:val="22"/>
        </w:rPr>
      </w:pPr>
    </w:p>
    <w:p w14:paraId="237F52A8" w14:textId="77777777" w:rsidR="00102F2C" w:rsidRPr="000B2587" w:rsidRDefault="00102F2C" w:rsidP="00592DED">
      <w:pPr>
        <w:numPr>
          <w:ilvl w:val="0"/>
          <w:numId w:val="29"/>
        </w:numPr>
        <w:jc w:val="both"/>
        <w:rPr>
          <w:rFonts w:asciiTheme="minorHAnsi" w:hAnsiTheme="minorHAnsi" w:cstheme="minorHAnsi"/>
          <w:sz w:val="22"/>
          <w:szCs w:val="22"/>
        </w:rPr>
      </w:pPr>
      <w:r w:rsidRPr="000B2587">
        <w:rPr>
          <w:rFonts w:asciiTheme="minorHAnsi" w:hAnsiTheme="minorHAnsi" w:cstheme="minorHAnsi"/>
          <w:sz w:val="22"/>
          <w:szCs w:val="22"/>
        </w:rPr>
        <w:t>Verification of identity using photo ID and proof of address</w:t>
      </w:r>
    </w:p>
    <w:p w14:paraId="6692AF00" w14:textId="77777777" w:rsidR="00102F2C" w:rsidRPr="000B2587" w:rsidRDefault="00102F2C" w:rsidP="00592DED">
      <w:pPr>
        <w:numPr>
          <w:ilvl w:val="0"/>
          <w:numId w:val="29"/>
        </w:numPr>
        <w:jc w:val="both"/>
        <w:rPr>
          <w:rFonts w:asciiTheme="minorHAnsi" w:hAnsiTheme="minorHAnsi" w:cstheme="minorHAnsi"/>
          <w:sz w:val="22"/>
          <w:szCs w:val="22"/>
        </w:rPr>
      </w:pPr>
      <w:r w:rsidRPr="000B2587">
        <w:rPr>
          <w:rFonts w:asciiTheme="minorHAnsi" w:hAnsiTheme="minorHAnsi" w:cstheme="minorHAnsi"/>
          <w:sz w:val="22"/>
          <w:szCs w:val="22"/>
        </w:rPr>
        <w:t xml:space="preserve">Verification of right to work in the UK </w:t>
      </w:r>
    </w:p>
    <w:p w14:paraId="24508724" w14:textId="11E7135F" w:rsidR="00B0761C" w:rsidRPr="000B2587" w:rsidRDefault="00102F2C" w:rsidP="00B0761C">
      <w:pPr>
        <w:numPr>
          <w:ilvl w:val="0"/>
          <w:numId w:val="29"/>
        </w:numPr>
        <w:jc w:val="both"/>
        <w:rPr>
          <w:rFonts w:asciiTheme="minorHAnsi" w:hAnsiTheme="minorHAnsi" w:cstheme="minorHAnsi"/>
          <w:sz w:val="22"/>
          <w:szCs w:val="22"/>
        </w:rPr>
      </w:pPr>
      <w:r w:rsidRPr="000B2587">
        <w:rPr>
          <w:rFonts w:asciiTheme="minorHAnsi" w:hAnsiTheme="minorHAnsi" w:cstheme="minorHAnsi"/>
          <w:sz w:val="22"/>
          <w:szCs w:val="22"/>
        </w:rPr>
        <w:t xml:space="preserve">Overseas checks where required </w:t>
      </w:r>
      <w:r w:rsidR="00B0761C" w:rsidRPr="000B2587">
        <w:rPr>
          <w:rFonts w:asciiTheme="minorHAnsi" w:hAnsiTheme="minorHAnsi" w:cstheme="minorHAnsi"/>
          <w:sz w:val="22"/>
          <w:szCs w:val="22"/>
        </w:rPr>
        <w:t xml:space="preserve">(including but not limited to criminal records checks for overseas applicants and a letter (via the applicant) from the professional regulating authority (this is often the Department/Ministry of Education but varies across the world) in the country (or countries) in which the applicant has worked confirming that they have not imposed any sanctions or restrictions, and or that they are aware of any reason why they may be unsuitable to teach). </w:t>
      </w:r>
      <w:r w:rsidR="00742488" w:rsidRPr="000B2587">
        <w:rPr>
          <w:rFonts w:asciiTheme="minorHAnsi" w:hAnsiTheme="minorHAnsi" w:cstheme="minorHAnsi"/>
          <w:sz w:val="22"/>
          <w:szCs w:val="22"/>
        </w:rPr>
        <w:t>Overseas checks include checking for sanctions, teaching bans, regulatory or disciplinary bodies in country(</w:t>
      </w:r>
      <w:proofErr w:type="spellStart"/>
      <w:r w:rsidR="00742488" w:rsidRPr="000B2587">
        <w:rPr>
          <w:rFonts w:asciiTheme="minorHAnsi" w:hAnsiTheme="minorHAnsi" w:cstheme="minorHAnsi"/>
          <w:sz w:val="22"/>
          <w:szCs w:val="22"/>
        </w:rPr>
        <w:t>ies</w:t>
      </w:r>
      <w:proofErr w:type="spellEnd"/>
      <w:r w:rsidR="00742488" w:rsidRPr="000B2587">
        <w:rPr>
          <w:rFonts w:asciiTheme="minorHAnsi" w:hAnsiTheme="minorHAnsi" w:cstheme="minorHAnsi"/>
          <w:sz w:val="22"/>
          <w:szCs w:val="22"/>
        </w:rPr>
        <w:t>) concerned, where relevant.</w:t>
      </w:r>
    </w:p>
    <w:p w14:paraId="405D3862" w14:textId="77777777" w:rsidR="00102F2C" w:rsidRPr="000B2587" w:rsidRDefault="00102F2C" w:rsidP="000B57E2">
      <w:pPr>
        <w:jc w:val="both"/>
        <w:rPr>
          <w:rFonts w:asciiTheme="minorHAnsi" w:hAnsiTheme="minorHAnsi" w:cstheme="minorHAnsi"/>
          <w:sz w:val="22"/>
          <w:szCs w:val="22"/>
        </w:rPr>
      </w:pPr>
    </w:p>
    <w:p w14:paraId="5348EC4E" w14:textId="4D56201F"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As a minimum</w:t>
      </w:r>
      <w:r w:rsidR="4AB0E4A0" w:rsidRPr="000B2587">
        <w:rPr>
          <w:rFonts w:asciiTheme="minorHAnsi" w:hAnsiTheme="minorHAnsi" w:cstheme="minorHAnsi"/>
          <w:sz w:val="22"/>
          <w:szCs w:val="22"/>
        </w:rPr>
        <w:t>,</w:t>
      </w:r>
      <w:r w:rsidRPr="000B2587">
        <w:rPr>
          <w:rFonts w:asciiTheme="minorHAnsi" w:hAnsiTheme="minorHAnsi" w:cstheme="minorHAnsi"/>
          <w:sz w:val="22"/>
          <w:szCs w:val="22"/>
        </w:rPr>
        <w:t xml:space="preserve"> overseas checks will be undertaken in respect of any person that has been in a country outside of the UK for a period of 3 months or more during the last five years, and additional checks required at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discretion. </w:t>
      </w:r>
    </w:p>
    <w:p w14:paraId="2F9E4AF9" w14:textId="77777777" w:rsidR="00102F2C" w:rsidRPr="000B2587" w:rsidRDefault="00102F2C" w:rsidP="000B57E2">
      <w:pPr>
        <w:jc w:val="both"/>
        <w:rPr>
          <w:rFonts w:asciiTheme="minorHAnsi" w:hAnsiTheme="minorHAnsi" w:cstheme="minorHAnsi"/>
          <w:sz w:val="22"/>
          <w:szCs w:val="22"/>
        </w:rPr>
      </w:pPr>
    </w:p>
    <w:p w14:paraId="66AEF5BE" w14:textId="3383677F" w:rsidR="00102F2C" w:rsidRPr="000B2587" w:rsidRDefault="00102F2C" w:rsidP="00592DE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Verification of mental and physical fitness to carry out the role</w:t>
      </w:r>
    </w:p>
    <w:p w14:paraId="61165835" w14:textId="77777777" w:rsidR="00102F2C" w:rsidRPr="000B2587" w:rsidRDefault="00102F2C" w:rsidP="000B57E2">
      <w:pPr>
        <w:jc w:val="both"/>
        <w:rPr>
          <w:rFonts w:asciiTheme="minorHAnsi" w:hAnsiTheme="minorHAnsi" w:cstheme="minorHAnsi"/>
          <w:sz w:val="22"/>
          <w:szCs w:val="22"/>
        </w:rPr>
      </w:pPr>
    </w:p>
    <w:p w14:paraId="3142CF75" w14:textId="2C68B1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This is ascertained via</w:t>
      </w:r>
      <w:r w:rsidR="3961BA78" w:rsidRPr="000B2587">
        <w:rPr>
          <w:rFonts w:asciiTheme="minorHAnsi" w:hAnsiTheme="minorHAnsi" w:cstheme="minorHAnsi"/>
          <w:sz w:val="22"/>
          <w:szCs w:val="22"/>
        </w:rPr>
        <w:t xml:space="preserve"> a </w:t>
      </w:r>
      <w:r w:rsidR="525827DF" w:rsidRPr="000B2587">
        <w:rPr>
          <w:rFonts w:asciiTheme="minorHAnsi" w:hAnsiTheme="minorHAnsi" w:cstheme="minorHAnsi"/>
          <w:sz w:val="22"/>
          <w:szCs w:val="22"/>
        </w:rPr>
        <w:t xml:space="preserve">request that the applicant confirm that they are fit to work in the applied role, </w:t>
      </w:r>
      <w:r w:rsidRPr="000B2587">
        <w:rPr>
          <w:rFonts w:asciiTheme="minorHAnsi" w:hAnsiTheme="minorHAnsi" w:cstheme="minorHAnsi"/>
          <w:sz w:val="22"/>
          <w:szCs w:val="22"/>
        </w:rPr>
        <w:t xml:space="preserve">and where required a medical examination carried out by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Occupational Health provider. </w:t>
      </w:r>
    </w:p>
    <w:p w14:paraId="6B1D8C0D" w14:textId="1EE6D03C" w:rsidR="00102F2C" w:rsidRPr="000B2587" w:rsidRDefault="00102F2C" w:rsidP="000B57E2">
      <w:pPr>
        <w:jc w:val="both"/>
        <w:rPr>
          <w:rFonts w:asciiTheme="minorHAnsi" w:hAnsiTheme="minorHAnsi" w:cstheme="minorHAnsi"/>
          <w:sz w:val="22"/>
          <w:szCs w:val="22"/>
        </w:rPr>
      </w:pPr>
    </w:p>
    <w:p w14:paraId="23EAC70F" w14:textId="77777777" w:rsidR="008E1EF7" w:rsidRPr="000B2587" w:rsidRDefault="008E1EF7" w:rsidP="008E1EF7">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Confirmation of a satisfactory Online Profile report</w:t>
      </w:r>
    </w:p>
    <w:p w14:paraId="17CF4911" w14:textId="00E3413A" w:rsidR="008E1EF7" w:rsidRPr="000B2587" w:rsidRDefault="008E1EF7" w:rsidP="000B57E2">
      <w:pPr>
        <w:jc w:val="both"/>
        <w:rPr>
          <w:rFonts w:asciiTheme="minorHAnsi" w:hAnsiTheme="minorHAnsi" w:cstheme="minorHAnsi"/>
          <w:sz w:val="22"/>
          <w:szCs w:val="22"/>
        </w:rPr>
      </w:pPr>
    </w:p>
    <w:p w14:paraId="2949F915" w14:textId="44F40C3E" w:rsidR="008E1EF7" w:rsidRPr="000B2587" w:rsidRDefault="008E1EF7" w:rsidP="000B57E2">
      <w:pPr>
        <w:jc w:val="both"/>
        <w:rPr>
          <w:rFonts w:asciiTheme="minorHAnsi" w:hAnsiTheme="minorHAnsi" w:cstheme="minorHAnsi"/>
          <w:sz w:val="22"/>
          <w:szCs w:val="22"/>
        </w:rPr>
      </w:pPr>
      <w:r w:rsidRPr="000B2587">
        <w:rPr>
          <w:rFonts w:asciiTheme="minorHAnsi" w:hAnsiTheme="minorHAnsi" w:cstheme="minorHAnsi"/>
          <w:sz w:val="22"/>
          <w:szCs w:val="22"/>
        </w:rPr>
        <w:t>This is obtained by the services of an independent Online Profile Check through SP Index. (current provider)</w:t>
      </w:r>
    </w:p>
    <w:p w14:paraId="68947F76" w14:textId="77777777" w:rsidR="008E1EF7" w:rsidRPr="000B2587" w:rsidRDefault="008E1EF7" w:rsidP="000B57E2">
      <w:pPr>
        <w:jc w:val="both"/>
        <w:rPr>
          <w:rFonts w:asciiTheme="minorHAnsi" w:hAnsiTheme="minorHAnsi" w:cstheme="minorHAnsi"/>
          <w:sz w:val="22"/>
          <w:szCs w:val="22"/>
        </w:rPr>
      </w:pPr>
    </w:p>
    <w:p w14:paraId="6792B2AD" w14:textId="53AA7774" w:rsidR="00102F2C" w:rsidRPr="000B2587" w:rsidRDefault="00102F2C" w:rsidP="00592DE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 xml:space="preserve">The receipt of at least two references which are satisfactory to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w:t>
      </w:r>
    </w:p>
    <w:p w14:paraId="01DD7CAE" w14:textId="77777777" w:rsidR="00102F2C" w:rsidRPr="000B2587" w:rsidRDefault="00102F2C" w:rsidP="000B57E2">
      <w:pPr>
        <w:jc w:val="both"/>
        <w:rPr>
          <w:rFonts w:asciiTheme="minorHAnsi" w:hAnsiTheme="minorHAnsi" w:cstheme="minorHAnsi"/>
          <w:sz w:val="22"/>
          <w:szCs w:val="22"/>
        </w:rPr>
      </w:pPr>
    </w:p>
    <w:p w14:paraId="2904CCEB" w14:textId="496261A9"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reserves the right to request further or alternative references from applicants in order to verify their suitability for employment.</w:t>
      </w:r>
    </w:p>
    <w:p w14:paraId="38362592" w14:textId="77777777" w:rsidR="00102F2C" w:rsidRPr="000B2587" w:rsidRDefault="00102F2C" w:rsidP="000B57E2">
      <w:pPr>
        <w:jc w:val="both"/>
        <w:rPr>
          <w:rFonts w:asciiTheme="minorHAnsi" w:hAnsiTheme="minorHAnsi" w:cstheme="minorHAnsi"/>
          <w:sz w:val="22"/>
          <w:szCs w:val="22"/>
        </w:rPr>
      </w:pPr>
    </w:p>
    <w:p w14:paraId="104C267D" w14:textId="51B88B18" w:rsidR="00102F2C" w:rsidRPr="000B2587" w:rsidRDefault="00102F2C" w:rsidP="78C8555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Verification of qualifications including Qualified Teacher Status and completion of statutory induction where required</w:t>
      </w:r>
      <w:r w:rsidR="71C9BD34" w:rsidRPr="000B2587">
        <w:rPr>
          <w:rFonts w:asciiTheme="minorHAnsi" w:hAnsiTheme="minorHAnsi" w:cstheme="minorHAnsi"/>
          <w:sz w:val="22"/>
          <w:szCs w:val="22"/>
        </w:rPr>
        <w:t xml:space="preserve"> </w:t>
      </w:r>
    </w:p>
    <w:p w14:paraId="546D31B8" w14:textId="77777777" w:rsidR="00592DED" w:rsidRPr="000B2587" w:rsidRDefault="00592DED" w:rsidP="00592DED">
      <w:pPr>
        <w:ind w:left="720"/>
        <w:jc w:val="both"/>
        <w:rPr>
          <w:rFonts w:asciiTheme="minorHAnsi" w:hAnsiTheme="minorHAnsi" w:cstheme="minorHAnsi"/>
          <w:sz w:val="22"/>
          <w:szCs w:val="22"/>
        </w:rPr>
      </w:pPr>
    </w:p>
    <w:p w14:paraId="7C195567" w14:textId="77777777" w:rsidR="00102F2C" w:rsidRPr="000B2587" w:rsidRDefault="00102F2C" w:rsidP="00592DED">
      <w:pPr>
        <w:numPr>
          <w:ilvl w:val="0"/>
          <w:numId w:val="30"/>
        </w:numPr>
        <w:jc w:val="both"/>
        <w:rPr>
          <w:rFonts w:asciiTheme="minorHAnsi" w:hAnsiTheme="minorHAnsi" w:cstheme="minorHAnsi"/>
          <w:sz w:val="22"/>
          <w:szCs w:val="22"/>
        </w:rPr>
      </w:pPr>
      <w:r w:rsidRPr="000B2587">
        <w:rPr>
          <w:rFonts w:asciiTheme="minorHAnsi" w:hAnsiTheme="minorHAnsi" w:cstheme="minorHAnsi"/>
          <w:sz w:val="22"/>
          <w:szCs w:val="22"/>
        </w:rPr>
        <w:t xml:space="preserve">Barred List and Enhanced DBS Clearance </w:t>
      </w:r>
    </w:p>
    <w:p w14:paraId="72EE5065" w14:textId="77777777" w:rsidR="00102F2C" w:rsidRPr="000B2587" w:rsidRDefault="00102F2C" w:rsidP="000B57E2">
      <w:pPr>
        <w:jc w:val="both"/>
        <w:rPr>
          <w:rFonts w:asciiTheme="minorHAnsi" w:hAnsiTheme="minorHAnsi" w:cstheme="minorHAnsi"/>
          <w:sz w:val="22"/>
          <w:szCs w:val="22"/>
        </w:rPr>
      </w:pPr>
    </w:p>
    <w:p w14:paraId="71335C1C" w14:textId="77777777" w:rsidR="00CD169D" w:rsidRPr="000B2587" w:rsidRDefault="00CD169D" w:rsidP="000B57E2">
      <w:pPr>
        <w:jc w:val="both"/>
        <w:rPr>
          <w:rFonts w:asciiTheme="minorHAnsi" w:hAnsiTheme="minorHAnsi" w:cstheme="minorHAnsi"/>
          <w:sz w:val="22"/>
          <w:szCs w:val="22"/>
        </w:rPr>
      </w:pPr>
    </w:p>
    <w:p w14:paraId="3B8F15D2" w14:textId="4B28A449"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lastRenderedPageBreak/>
        <w:t xml:space="preserve">Once received by the applicant, the original DBS certificate must be shown to one of the designated persons at the relevant school. In the event that a DBS certificate contains information, this will be managed in accordance with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Suitability Policy and Policy on the secure handling of information provided by the DBS, and a positive DBS risk assessment carried out using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pro forma. </w:t>
      </w:r>
    </w:p>
    <w:p w14:paraId="7B44FF1D" w14:textId="271DD894" w:rsidR="00102F2C" w:rsidRDefault="00102F2C" w:rsidP="000B57E2">
      <w:pPr>
        <w:jc w:val="both"/>
        <w:rPr>
          <w:rFonts w:asciiTheme="minorHAnsi" w:hAnsiTheme="minorHAnsi" w:cstheme="minorHAnsi"/>
          <w:sz w:val="22"/>
          <w:szCs w:val="22"/>
        </w:rPr>
      </w:pPr>
    </w:p>
    <w:p w14:paraId="3F0A5BF0" w14:textId="0B75EC8B" w:rsidR="003D49BC" w:rsidRDefault="003D49BC" w:rsidP="000B57E2">
      <w:pPr>
        <w:jc w:val="both"/>
        <w:rPr>
          <w:rFonts w:asciiTheme="minorHAnsi" w:hAnsiTheme="minorHAnsi" w:cstheme="minorHAnsi"/>
          <w:sz w:val="22"/>
          <w:szCs w:val="22"/>
        </w:rPr>
      </w:pPr>
    </w:p>
    <w:p w14:paraId="4600489E" w14:textId="77777777" w:rsidR="003D49BC" w:rsidRPr="000B2587" w:rsidRDefault="003D49BC" w:rsidP="000B57E2">
      <w:pPr>
        <w:jc w:val="both"/>
        <w:rPr>
          <w:rFonts w:asciiTheme="minorHAnsi" w:hAnsiTheme="minorHAnsi" w:cstheme="minorHAnsi"/>
          <w:sz w:val="22"/>
          <w:szCs w:val="22"/>
        </w:rPr>
      </w:pPr>
    </w:p>
    <w:p w14:paraId="7D17FD70" w14:textId="36ED57AB"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Where required for the role: </w:t>
      </w:r>
    </w:p>
    <w:p w14:paraId="1C62A36E" w14:textId="77777777" w:rsidR="00102F2C" w:rsidRPr="000B2587" w:rsidRDefault="00102F2C" w:rsidP="00592DED">
      <w:pPr>
        <w:numPr>
          <w:ilvl w:val="0"/>
          <w:numId w:val="31"/>
        </w:numPr>
        <w:jc w:val="both"/>
        <w:rPr>
          <w:rFonts w:asciiTheme="minorHAnsi" w:hAnsiTheme="minorHAnsi" w:cstheme="minorHAnsi"/>
          <w:sz w:val="22"/>
          <w:szCs w:val="22"/>
        </w:rPr>
      </w:pPr>
      <w:r w:rsidRPr="000B2587">
        <w:rPr>
          <w:rFonts w:asciiTheme="minorHAnsi" w:hAnsiTheme="minorHAnsi" w:cstheme="minorHAnsi"/>
          <w:sz w:val="22"/>
          <w:szCs w:val="22"/>
        </w:rPr>
        <w:t xml:space="preserve">A disqualification </w:t>
      </w:r>
      <w:proofErr w:type="gramStart"/>
      <w:r w:rsidRPr="000B2587">
        <w:rPr>
          <w:rFonts w:asciiTheme="minorHAnsi" w:hAnsiTheme="minorHAnsi" w:cstheme="minorHAnsi"/>
          <w:sz w:val="22"/>
          <w:szCs w:val="22"/>
        </w:rPr>
        <w:t>check</w:t>
      </w:r>
      <w:proofErr w:type="gramEnd"/>
      <w:r w:rsidRPr="000B2587">
        <w:rPr>
          <w:rFonts w:asciiTheme="minorHAnsi" w:hAnsiTheme="minorHAnsi" w:cstheme="minorHAnsi"/>
          <w:sz w:val="22"/>
          <w:szCs w:val="22"/>
        </w:rPr>
        <w:t xml:space="preserve"> </w:t>
      </w:r>
    </w:p>
    <w:p w14:paraId="0F24829D" w14:textId="77777777" w:rsidR="00102F2C" w:rsidRPr="000B2587" w:rsidRDefault="00102F2C" w:rsidP="00592DED">
      <w:pPr>
        <w:numPr>
          <w:ilvl w:val="0"/>
          <w:numId w:val="31"/>
        </w:numPr>
        <w:jc w:val="both"/>
        <w:rPr>
          <w:rFonts w:asciiTheme="minorHAnsi" w:hAnsiTheme="minorHAnsi" w:cstheme="minorHAnsi"/>
          <w:sz w:val="22"/>
          <w:szCs w:val="22"/>
        </w:rPr>
      </w:pPr>
      <w:r w:rsidRPr="000B2587">
        <w:rPr>
          <w:rFonts w:asciiTheme="minorHAnsi" w:hAnsiTheme="minorHAnsi" w:cstheme="minorHAnsi"/>
          <w:sz w:val="22"/>
          <w:szCs w:val="22"/>
        </w:rPr>
        <w:t>A prohibition from teaching check</w:t>
      </w:r>
      <w:r w:rsidR="00AC1607" w:rsidRPr="000B2587">
        <w:rPr>
          <w:rFonts w:asciiTheme="minorHAnsi" w:hAnsiTheme="minorHAnsi" w:cstheme="minorHAnsi"/>
          <w:sz w:val="22"/>
          <w:szCs w:val="22"/>
        </w:rPr>
        <w:t>.</w:t>
      </w:r>
    </w:p>
    <w:p w14:paraId="06B377BD" w14:textId="77777777" w:rsidR="00102F2C" w:rsidRPr="000B2587" w:rsidRDefault="00102F2C" w:rsidP="000B57E2">
      <w:pPr>
        <w:numPr>
          <w:ilvl w:val="0"/>
          <w:numId w:val="31"/>
        </w:numPr>
        <w:jc w:val="both"/>
        <w:rPr>
          <w:rFonts w:asciiTheme="minorHAnsi" w:hAnsiTheme="minorHAnsi" w:cstheme="minorHAnsi"/>
          <w:sz w:val="22"/>
          <w:szCs w:val="22"/>
        </w:rPr>
      </w:pPr>
      <w:r w:rsidRPr="000B2587">
        <w:rPr>
          <w:rFonts w:asciiTheme="minorHAnsi" w:hAnsiTheme="minorHAnsi" w:cstheme="minorHAnsi"/>
          <w:sz w:val="22"/>
          <w:szCs w:val="22"/>
        </w:rPr>
        <w:t xml:space="preserve">A Section 128 check </w:t>
      </w:r>
    </w:p>
    <w:p w14:paraId="2E0531B4" w14:textId="77777777" w:rsidR="00102F2C" w:rsidRPr="000B2587" w:rsidRDefault="00102F2C" w:rsidP="000B57E2">
      <w:pPr>
        <w:jc w:val="both"/>
        <w:rPr>
          <w:rFonts w:asciiTheme="minorHAnsi" w:hAnsiTheme="minorHAnsi" w:cstheme="minorHAnsi"/>
          <w:sz w:val="22"/>
          <w:szCs w:val="22"/>
        </w:rPr>
      </w:pPr>
    </w:p>
    <w:p w14:paraId="18508808"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Any failure to meet the conditions specified will result in an offer of employment /engagement being withdrawn. </w:t>
      </w:r>
    </w:p>
    <w:p w14:paraId="647F52E0" w14:textId="77777777" w:rsidR="00102F2C" w:rsidRPr="000B2587" w:rsidRDefault="00102F2C" w:rsidP="000B57E2">
      <w:pPr>
        <w:jc w:val="both"/>
        <w:rPr>
          <w:rFonts w:asciiTheme="minorHAnsi" w:hAnsiTheme="minorHAnsi" w:cstheme="minorHAnsi"/>
          <w:sz w:val="22"/>
          <w:szCs w:val="22"/>
        </w:rPr>
      </w:pPr>
    </w:p>
    <w:p w14:paraId="039B4F85" w14:textId="4BFE3593"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If any candidate is found to be prohibited or disqualified from working with children and young people, to have provided false information or where serious concerns arise,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will comply with its obligations to report these matters to the Police and DBS as required. </w:t>
      </w:r>
    </w:p>
    <w:p w14:paraId="78464341" w14:textId="77777777" w:rsidR="00102F2C" w:rsidRPr="000B2587" w:rsidRDefault="00102F2C" w:rsidP="000B57E2">
      <w:pPr>
        <w:jc w:val="both"/>
        <w:rPr>
          <w:rFonts w:asciiTheme="minorHAnsi" w:hAnsiTheme="minorHAnsi" w:cstheme="minorHAnsi"/>
          <w:sz w:val="22"/>
          <w:szCs w:val="22"/>
        </w:rPr>
      </w:pPr>
    </w:p>
    <w:p w14:paraId="3A8F1FAE" w14:textId="0E1900E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Information regarding pre-employment checks will be recorded on the relevant school’s Single Central Record, and copies of documents retained on the individual’s personnel file in accordance with the requirements of Keeping Children Safe in Education.</w:t>
      </w:r>
    </w:p>
    <w:p w14:paraId="1FBF34D9" w14:textId="77777777" w:rsidR="00102F2C" w:rsidRPr="000B2587" w:rsidRDefault="00102F2C" w:rsidP="000B57E2">
      <w:pPr>
        <w:jc w:val="both"/>
        <w:rPr>
          <w:rFonts w:asciiTheme="minorHAnsi" w:hAnsiTheme="minorHAnsi" w:cstheme="minorHAnsi"/>
          <w:sz w:val="22"/>
          <w:szCs w:val="22"/>
        </w:rPr>
      </w:pPr>
    </w:p>
    <w:p w14:paraId="055B2C1F" w14:textId="77777777" w:rsidR="00102F2C" w:rsidRPr="000B2587" w:rsidRDefault="00102F2C" w:rsidP="000B57E2">
      <w:pPr>
        <w:jc w:val="both"/>
        <w:rPr>
          <w:rFonts w:asciiTheme="minorHAnsi" w:hAnsiTheme="minorHAnsi" w:cstheme="minorHAnsi"/>
          <w:b/>
          <w:sz w:val="22"/>
          <w:szCs w:val="22"/>
        </w:rPr>
      </w:pPr>
      <w:r w:rsidRPr="000B2587">
        <w:rPr>
          <w:rFonts w:asciiTheme="minorHAnsi" w:hAnsiTheme="minorHAnsi" w:cstheme="minorHAnsi"/>
          <w:b/>
          <w:sz w:val="22"/>
          <w:szCs w:val="22"/>
        </w:rPr>
        <w:t>Delays in obtaining Criminal Record Disclosure or Overseas Checks</w:t>
      </w:r>
    </w:p>
    <w:p w14:paraId="15B85916" w14:textId="77777777" w:rsidR="00102F2C" w:rsidRPr="000B2587" w:rsidRDefault="00102F2C" w:rsidP="000B57E2">
      <w:pPr>
        <w:jc w:val="both"/>
        <w:rPr>
          <w:rFonts w:asciiTheme="minorHAnsi" w:hAnsiTheme="minorHAnsi" w:cstheme="minorHAnsi"/>
          <w:sz w:val="22"/>
          <w:szCs w:val="22"/>
        </w:rPr>
      </w:pPr>
    </w:p>
    <w:p w14:paraId="5C3E60D4" w14:textId="476CF793"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In wholly exceptional circumstances as determined by the </w:t>
      </w:r>
      <w:r w:rsidR="00187908" w:rsidRPr="000B2587">
        <w:rPr>
          <w:rFonts w:asciiTheme="minorHAnsi" w:hAnsiTheme="minorHAnsi" w:cstheme="minorHAnsi"/>
          <w:sz w:val="22"/>
          <w:szCs w:val="22"/>
        </w:rPr>
        <w:t>Head</w:t>
      </w:r>
      <w:r w:rsidR="7D6CB029" w:rsidRPr="000B2587">
        <w:rPr>
          <w:rFonts w:asciiTheme="minorHAnsi" w:hAnsiTheme="minorHAnsi" w:cstheme="minorHAnsi"/>
          <w:sz w:val="22"/>
          <w:szCs w:val="22"/>
        </w:rPr>
        <w:t>teacher</w:t>
      </w:r>
      <w:r w:rsidRPr="000B2587">
        <w:rPr>
          <w:rFonts w:asciiTheme="minorHAnsi" w:hAnsiTheme="minorHAnsi" w:cstheme="minorHAnsi"/>
          <w:sz w:val="22"/>
          <w:szCs w:val="22"/>
        </w:rPr>
        <w:t xml:space="preserve">, a prospective employee or worker may be allowed to commence work prior to satisfactory Criminal Record Disclosure </w:t>
      </w:r>
      <w:r w:rsidR="006354CC" w:rsidRPr="000B2587">
        <w:rPr>
          <w:rFonts w:asciiTheme="minorHAnsi" w:hAnsiTheme="minorHAnsi" w:cstheme="minorHAnsi"/>
          <w:sz w:val="22"/>
          <w:szCs w:val="22"/>
        </w:rPr>
        <w:t xml:space="preserve">and/or relevant overseas checks </w:t>
      </w:r>
      <w:r w:rsidRPr="000B2587">
        <w:rPr>
          <w:rFonts w:asciiTheme="minorHAnsi" w:hAnsiTheme="minorHAnsi" w:cstheme="minorHAnsi"/>
          <w:sz w:val="22"/>
          <w:szCs w:val="22"/>
        </w:rPr>
        <w:t xml:space="preserve">having been received. </w:t>
      </w:r>
    </w:p>
    <w:p w14:paraId="60159BED" w14:textId="77777777" w:rsidR="00102F2C" w:rsidRPr="000B2587" w:rsidRDefault="00102F2C" w:rsidP="000B57E2">
      <w:pPr>
        <w:jc w:val="both"/>
        <w:rPr>
          <w:rFonts w:asciiTheme="minorHAnsi" w:hAnsiTheme="minorHAnsi" w:cstheme="minorHAnsi"/>
          <w:sz w:val="22"/>
          <w:szCs w:val="22"/>
        </w:rPr>
      </w:pPr>
    </w:p>
    <w:p w14:paraId="380BB70E"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No prospective employee or worker will be allowed to commence work before ALL other pre-employment checks have been completed, and where it is identified that a prospective employee or worker will commence work prior to the above:</w:t>
      </w:r>
    </w:p>
    <w:p w14:paraId="347A5367" w14:textId="77777777" w:rsidR="00102F2C" w:rsidRPr="000B2587" w:rsidRDefault="00102F2C" w:rsidP="000B57E2">
      <w:pPr>
        <w:jc w:val="both"/>
        <w:rPr>
          <w:rFonts w:asciiTheme="minorHAnsi" w:hAnsiTheme="minorHAnsi" w:cstheme="minorHAnsi"/>
          <w:sz w:val="22"/>
          <w:szCs w:val="22"/>
        </w:rPr>
      </w:pPr>
    </w:p>
    <w:p w14:paraId="53DE5C8D" w14:textId="0090DAD4"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A risk assessment must be undertaken and the prospective employee or worker must be appropriately supervised at all times.</w:t>
      </w:r>
    </w:p>
    <w:p w14:paraId="5027B235" w14:textId="1DEC8821" w:rsidR="00DF4C65" w:rsidRPr="000B2587" w:rsidRDefault="00DF4C65" w:rsidP="000B57E2">
      <w:pPr>
        <w:jc w:val="both"/>
        <w:rPr>
          <w:rFonts w:asciiTheme="minorHAnsi" w:hAnsiTheme="minorHAnsi" w:cstheme="minorHAnsi"/>
          <w:sz w:val="22"/>
          <w:szCs w:val="22"/>
        </w:rPr>
      </w:pPr>
    </w:p>
    <w:p w14:paraId="162F1602" w14:textId="6C835563" w:rsidR="00DF4C65" w:rsidRPr="000B2587" w:rsidRDefault="00DF4C65" w:rsidP="000B57E2">
      <w:pPr>
        <w:jc w:val="both"/>
        <w:rPr>
          <w:rFonts w:asciiTheme="minorHAnsi" w:hAnsiTheme="minorHAnsi" w:cstheme="minorHAnsi"/>
          <w:sz w:val="22"/>
          <w:szCs w:val="22"/>
        </w:rPr>
      </w:pPr>
      <w:r w:rsidRPr="000B2587">
        <w:rPr>
          <w:rFonts w:asciiTheme="minorHAnsi" w:hAnsiTheme="minorHAnsi" w:cstheme="minorHAnsi"/>
          <w:sz w:val="22"/>
          <w:szCs w:val="22"/>
        </w:rPr>
        <w:t>This is only permitted where allowed under KCSIE; there must be written, documented risk assessment, and a record kept of the supervision arrangements. The school must also ensure that this is not in regulated activity until all required checks are in place.</w:t>
      </w:r>
    </w:p>
    <w:p w14:paraId="149167AA" w14:textId="77777777" w:rsidR="00102F2C" w:rsidRPr="000B2587" w:rsidRDefault="00102F2C" w:rsidP="000B57E2">
      <w:pPr>
        <w:jc w:val="both"/>
        <w:rPr>
          <w:rFonts w:asciiTheme="minorHAnsi" w:hAnsiTheme="minorHAnsi" w:cstheme="minorHAnsi"/>
          <w:sz w:val="22"/>
          <w:szCs w:val="22"/>
        </w:rPr>
      </w:pPr>
    </w:p>
    <w:p w14:paraId="7C38978F" w14:textId="77777777" w:rsidR="00102F2C" w:rsidRPr="000B2587" w:rsidRDefault="00102F2C" w:rsidP="000B57E2">
      <w:pPr>
        <w:jc w:val="both"/>
        <w:rPr>
          <w:rFonts w:asciiTheme="minorHAnsi" w:hAnsiTheme="minorHAnsi" w:cstheme="minorHAnsi"/>
          <w:b/>
          <w:sz w:val="22"/>
          <w:szCs w:val="22"/>
        </w:rPr>
      </w:pPr>
      <w:bookmarkStart w:id="11" w:name="_Hlk146282152"/>
      <w:r w:rsidRPr="000B2587">
        <w:rPr>
          <w:rFonts w:asciiTheme="minorHAnsi" w:hAnsiTheme="minorHAnsi" w:cstheme="minorHAnsi"/>
          <w:b/>
          <w:sz w:val="22"/>
          <w:szCs w:val="22"/>
        </w:rPr>
        <w:t xml:space="preserve">Induction and probation </w:t>
      </w:r>
    </w:p>
    <w:p w14:paraId="221B4089" w14:textId="77777777" w:rsidR="00102F2C" w:rsidRPr="000B2587" w:rsidRDefault="00102F2C" w:rsidP="000B57E2">
      <w:pPr>
        <w:jc w:val="both"/>
        <w:rPr>
          <w:rFonts w:asciiTheme="minorHAnsi" w:hAnsiTheme="minorHAnsi" w:cstheme="minorHAnsi"/>
          <w:sz w:val="22"/>
          <w:szCs w:val="22"/>
        </w:rPr>
      </w:pPr>
    </w:p>
    <w:p w14:paraId="0A879DB7" w14:textId="50633ED3"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On-going vigilance and training </w:t>
      </w:r>
      <w:proofErr w:type="gramStart"/>
      <w:r w:rsidRPr="000B2587">
        <w:rPr>
          <w:rFonts w:asciiTheme="minorHAnsi" w:hAnsiTheme="minorHAnsi" w:cstheme="minorHAnsi"/>
          <w:sz w:val="22"/>
          <w:szCs w:val="22"/>
        </w:rPr>
        <w:t>is</w:t>
      </w:r>
      <w:proofErr w:type="gramEnd"/>
      <w:r w:rsidRPr="000B2587">
        <w:rPr>
          <w:rFonts w:asciiTheme="minorHAnsi" w:hAnsiTheme="minorHAnsi" w:cstheme="minorHAnsi"/>
          <w:sz w:val="22"/>
          <w:szCs w:val="22"/>
        </w:rPr>
        <w:t xml:space="preserve"> critical to establishing a robust safeguarding culture. There is an induction programme for all teaching and non-teaching staff appointed to the </w:t>
      </w:r>
      <w:r w:rsidR="000B57E2"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 regardless of previous experience, which includes online and face to face child protection training and assessment. The purpose of induction is to: </w:t>
      </w:r>
    </w:p>
    <w:p w14:paraId="0FBA3612" w14:textId="77777777" w:rsidR="00102F2C" w:rsidRPr="000B2587" w:rsidRDefault="00102F2C" w:rsidP="000B57E2">
      <w:pPr>
        <w:jc w:val="both"/>
        <w:rPr>
          <w:rFonts w:asciiTheme="minorHAnsi" w:hAnsiTheme="minorHAnsi" w:cstheme="minorHAnsi"/>
          <w:sz w:val="22"/>
          <w:szCs w:val="22"/>
        </w:rPr>
      </w:pPr>
    </w:p>
    <w:p w14:paraId="75B91A0A" w14:textId="41AC03CA"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Provide training and information about 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’s policies and procedures including those in relation to the safeguarding of children and young people</w:t>
      </w:r>
      <w:r w:rsidR="2D92E279" w:rsidRPr="000B2587">
        <w:rPr>
          <w:rFonts w:asciiTheme="minorHAnsi" w:hAnsiTheme="minorHAnsi" w:cstheme="minorHAnsi"/>
          <w:sz w:val="22"/>
          <w:szCs w:val="22"/>
        </w:rPr>
        <w:t>.</w:t>
      </w:r>
    </w:p>
    <w:p w14:paraId="7E3F3556" w14:textId="61961637" w:rsidR="78C8555D" w:rsidRPr="000B2587" w:rsidRDefault="78C8555D" w:rsidP="78C8555D">
      <w:pPr>
        <w:jc w:val="both"/>
        <w:rPr>
          <w:rFonts w:asciiTheme="minorHAnsi" w:hAnsiTheme="minorHAnsi" w:cstheme="minorHAnsi"/>
          <w:sz w:val="22"/>
          <w:szCs w:val="22"/>
        </w:rPr>
      </w:pPr>
    </w:p>
    <w:p w14:paraId="5928F91A"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lastRenderedPageBreak/>
        <w:t>Establish clear expectations regarding the standards of conduct, behaviour and performance require</w:t>
      </w:r>
      <w:r w:rsidR="00B0761C" w:rsidRPr="000B2587">
        <w:rPr>
          <w:rFonts w:asciiTheme="minorHAnsi" w:hAnsiTheme="minorHAnsi" w:cstheme="minorHAnsi"/>
          <w:sz w:val="22"/>
          <w:szCs w:val="22"/>
        </w:rPr>
        <w:t>d.</w:t>
      </w:r>
    </w:p>
    <w:p w14:paraId="13E943DF" w14:textId="77777777" w:rsidR="00B0761C" w:rsidRPr="000B2587" w:rsidRDefault="00B0761C" w:rsidP="000B57E2">
      <w:pPr>
        <w:jc w:val="both"/>
        <w:rPr>
          <w:rFonts w:asciiTheme="minorHAnsi" w:hAnsiTheme="minorHAnsi" w:cstheme="minorHAnsi"/>
          <w:sz w:val="22"/>
          <w:szCs w:val="22"/>
        </w:rPr>
      </w:pPr>
    </w:p>
    <w:p w14:paraId="76DD8B4A"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Ensure staff know when and how to raise any safeguarding concerns</w:t>
      </w:r>
      <w:r w:rsidR="00B0761C" w:rsidRPr="000B2587">
        <w:rPr>
          <w:rFonts w:asciiTheme="minorHAnsi" w:hAnsiTheme="minorHAnsi" w:cstheme="minorHAnsi"/>
          <w:sz w:val="22"/>
          <w:szCs w:val="22"/>
        </w:rPr>
        <w:t>, including low level concerns.</w:t>
      </w:r>
      <w:r w:rsidRPr="000B2587">
        <w:rPr>
          <w:rFonts w:asciiTheme="minorHAnsi" w:hAnsiTheme="minorHAnsi" w:cstheme="minorHAnsi"/>
          <w:sz w:val="22"/>
          <w:szCs w:val="22"/>
        </w:rPr>
        <w:t xml:space="preserve"> </w:t>
      </w:r>
    </w:p>
    <w:p w14:paraId="2C358873" w14:textId="77777777" w:rsidR="00B0761C" w:rsidRPr="000B2587" w:rsidRDefault="00B0761C" w:rsidP="000B57E2">
      <w:pPr>
        <w:jc w:val="both"/>
        <w:rPr>
          <w:rFonts w:asciiTheme="minorHAnsi" w:hAnsiTheme="minorHAnsi" w:cstheme="minorHAnsi"/>
          <w:sz w:val="22"/>
          <w:szCs w:val="22"/>
        </w:rPr>
      </w:pPr>
    </w:p>
    <w:p w14:paraId="1CC07347" w14:textId="77777777"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Facilitate the identification of any concerns regarding conduct, behaviour or performance, and enable support to be provided to achieve the standards required  </w:t>
      </w:r>
    </w:p>
    <w:p w14:paraId="32C72FED" w14:textId="46EE51D5" w:rsidR="78C8555D" w:rsidRPr="000B2587" w:rsidRDefault="78C8555D" w:rsidP="78C8555D">
      <w:pPr>
        <w:jc w:val="both"/>
        <w:rPr>
          <w:rFonts w:asciiTheme="minorHAnsi" w:hAnsiTheme="minorHAnsi" w:cstheme="minorHAnsi"/>
          <w:sz w:val="22"/>
          <w:szCs w:val="22"/>
        </w:rPr>
      </w:pPr>
    </w:p>
    <w:p w14:paraId="1E1339EB" w14:textId="773068E8" w:rsidR="00102F2C" w:rsidRPr="000B2587" w:rsidRDefault="00102F2C" w:rsidP="000B57E2">
      <w:pPr>
        <w:jc w:val="both"/>
        <w:rPr>
          <w:rFonts w:asciiTheme="minorHAnsi" w:hAnsiTheme="minorHAnsi" w:cstheme="minorHAnsi"/>
          <w:sz w:val="22"/>
          <w:szCs w:val="22"/>
        </w:rPr>
      </w:pPr>
      <w:r w:rsidRPr="000B2587">
        <w:rPr>
          <w:rFonts w:asciiTheme="minorHAnsi" w:hAnsiTheme="minorHAnsi" w:cstheme="minorHAnsi"/>
          <w:sz w:val="22"/>
          <w:szCs w:val="22"/>
        </w:rPr>
        <w:t>Provide opportunities for staff to discuss any issues or concerns they may have regarding their role or responsibilities</w:t>
      </w:r>
      <w:r w:rsidR="00DF4C65" w:rsidRPr="000B2587">
        <w:rPr>
          <w:rFonts w:asciiTheme="minorHAnsi" w:hAnsiTheme="minorHAnsi" w:cstheme="minorHAnsi"/>
          <w:sz w:val="22"/>
          <w:szCs w:val="22"/>
        </w:rPr>
        <w:t>.</w:t>
      </w:r>
    </w:p>
    <w:p w14:paraId="282123DE" w14:textId="207CDBF7" w:rsidR="00DF4C65" w:rsidRPr="000B2587" w:rsidRDefault="00DF4C65" w:rsidP="000B57E2">
      <w:pPr>
        <w:jc w:val="both"/>
        <w:rPr>
          <w:rFonts w:asciiTheme="minorHAnsi" w:hAnsiTheme="minorHAnsi" w:cstheme="minorHAnsi"/>
          <w:sz w:val="22"/>
          <w:szCs w:val="22"/>
        </w:rPr>
      </w:pPr>
    </w:p>
    <w:p w14:paraId="710F59E9" w14:textId="2DE35DC2" w:rsidR="00DF4C65" w:rsidRPr="000B2587" w:rsidRDefault="00DF4C65" w:rsidP="000B57E2">
      <w:pPr>
        <w:jc w:val="both"/>
        <w:rPr>
          <w:rFonts w:asciiTheme="minorHAnsi" w:hAnsiTheme="minorHAnsi" w:cstheme="minorHAnsi"/>
          <w:sz w:val="22"/>
          <w:szCs w:val="22"/>
        </w:rPr>
      </w:pPr>
      <w:r w:rsidRPr="000B2587">
        <w:rPr>
          <w:rFonts w:asciiTheme="minorHAnsi" w:hAnsiTheme="minorHAnsi" w:cstheme="minorHAnsi"/>
          <w:sz w:val="22"/>
          <w:szCs w:val="22"/>
        </w:rPr>
        <w:t>Induction training must include: safeguarding &amp; child protection, online safety (including filtering &amp; monitoring expectations), staff behaviour code, the whistle-blowing policy, low-level concerns policy, and regular refreshers as per KCSIE.</w:t>
      </w:r>
    </w:p>
    <w:p w14:paraId="62A1BF04" w14:textId="77777777" w:rsidR="00102F2C" w:rsidRPr="000B2587" w:rsidRDefault="00102F2C" w:rsidP="000B57E2">
      <w:pPr>
        <w:jc w:val="both"/>
        <w:rPr>
          <w:rFonts w:asciiTheme="minorHAnsi" w:hAnsiTheme="minorHAnsi" w:cstheme="minorHAnsi"/>
          <w:sz w:val="22"/>
          <w:szCs w:val="22"/>
        </w:rPr>
      </w:pPr>
      <w:bookmarkStart w:id="12" w:name="_Hlk146282209"/>
      <w:bookmarkEnd w:id="11"/>
    </w:p>
    <w:p w14:paraId="7229E3B4" w14:textId="77777777" w:rsidR="000C3E88" w:rsidRPr="000B2587" w:rsidRDefault="000C3E88" w:rsidP="000B57E2">
      <w:pPr>
        <w:jc w:val="both"/>
        <w:rPr>
          <w:rFonts w:asciiTheme="minorHAnsi" w:hAnsiTheme="minorHAnsi" w:cstheme="minorHAnsi"/>
          <w:b/>
          <w:sz w:val="22"/>
          <w:szCs w:val="22"/>
        </w:rPr>
      </w:pPr>
      <w:r w:rsidRPr="000B2587">
        <w:rPr>
          <w:rFonts w:asciiTheme="minorHAnsi" w:hAnsiTheme="minorHAnsi" w:cstheme="minorHAnsi"/>
          <w:b/>
          <w:sz w:val="22"/>
          <w:szCs w:val="22"/>
        </w:rPr>
        <w:t>Data protection</w:t>
      </w:r>
    </w:p>
    <w:p w14:paraId="4C1155C5" w14:textId="77777777" w:rsidR="000B57E2" w:rsidRPr="000B2587" w:rsidRDefault="000B57E2" w:rsidP="000B57E2">
      <w:pPr>
        <w:jc w:val="both"/>
        <w:rPr>
          <w:rFonts w:asciiTheme="minorHAnsi" w:hAnsiTheme="minorHAnsi" w:cstheme="minorHAnsi"/>
          <w:sz w:val="22"/>
          <w:szCs w:val="22"/>
        </w:rPr>
      </w:pPr>
    </w:p>
    <w:p w14:paraId="50143743" w14:textId="77777777"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We process all personal data collected during the recruitment process in accordance with our </w:t>
      </w:r>
      <w:r w:rsidR="002620BB" w:rsidRPr="000B2587">
        <w:rPr>
          <w:rFonts w:asciiTheme="minorHAnsi" w:hAnsiTheme="minorHAnsi" w:cstheme="minorHAnsi"/>
          <w:sz w:val="22"/>
          <w:szCs w:val="22"/>
        </w:rPr>
        <w:t xml:space="preserve">Data Protection policy. </w:t>
      </w:r>
    </w:p>
    <w:p w14:paraId="3298F73B" w14:textId="77777777" w:rsidR="000B57E2" w:rsidRPr="000B2587" w:rsidRDefault="000B57E2" w:rsidP="000B57E2">
      <w:pPr>
        <w:jc w:val="both"/>
        <w:rPr>
          <w:rFonts w:asciiTheme="minorHAnsi" w:hAnsiTheme="minorHAnsi" w:cstheme="minorHAnsi"/>
          <w:sz w:val="22"/>
          <w:szCs w:val="22"/>
        </w:rPr>
      </w:pPr>
    </w:p>
    <w:p w14:paraId="31516FDF" w14:textId="736CEF90" w:rsidR="000C3E88" w:rsidRPr="000B2587" w:rsidRDefault="000C3E88" w:rsidP="000B57E2">
      <w:pPr>
        <w:jc w:val="both"/>
        <w:rPr>
          <w:rFonts w:asciiTheme="minorHAnsi" w:hAnsiTheme="minorHAnsi" w:cstheme="minorHAnsi"/>
          <w:sz w:val="22"/>
          <w:szCs w:val="22"/>
        </w:rPr>
      </w:pPr>
      <w:r w:rsidRPr="000B2587">
        <w:rPr>
          <w:rFonts w:asciiTheme="minorHAnsi" w:hAnsiTheme="minorHAnsi" w:cstheme="minorHAnsi"/>
          <w:sz w:val="22"/>
          <w:szCs w:val="22"/>
        </w:rPr>
        <w:t xml:space="preserve">We do not collect unnecessary personal data from applicants during the recruitment process. For example, we will only request bank account details and next-of-kin contact details from successful applicants. Data collected as part of the recruitment process is held securely and accessed by, and disclosed to, individuals only for the purposes of managing the recruitment exercise effectively to decide to whom to offer the job. Staff should report immediately any inappropriate access or disclosure of job applicant data in accordance with </w:t>
      </w:r>
      <w:r w:rsidR="00E3743E" w:rsidRPr="000B2587">
        <w:rPr>
          <w:rFonts w:asciiTheme="minorHAnsi" w:hAnsiTheme="minorHAnsi" w:cstheme="minorHAnsi"/>
          <w:sz w:val="22"/>
          <w:szCs w:val="22"/>
        </w:rPr>
        <w:t>the</w:t>
      </w:r>
      <w:r w:rsidRPr="000B2587">
        <w:rPr>
          <w:rFonts w:asciiTheme="minorHAnsi" w:hAnsiTheme="minorHAnsi" w:cstheme="minorHAnsi"/>
          <w:sz w:val="22"/>
          <w:szCs w:val="22"/>
        </w:rPr>
        <w:t xml:space="preserv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w:t>
      </w:r>
      <w:r w:rsidR="6B86BB7A" w:rsidRPr="000B2587">
        <w:rPr>
          <w:rFonts w:asciiTheme="minorHAnsi" w:hAnsiTheme="minorHAnsi" w:cstheme="minorHAnsi"/>
          <w:sz w:val="22"/>
          <w:szCs w:val="22"/>
        </w:rPr>
        <w:t>D</w:t>
      </w:r>
      <w:r w:rsidRPr="000B2587">
        <w:rPr>
          <w:rFonts w:asciiTheme="minorHAnsi" w:hAnsiTheme="minorHAnsi" w:cstheme="minorHAnsi"/>
          <w:sz w:val="22"/>
          <w:szCs w:val="22"/>
        </w:rPr>
        <w:t xml:space="preserve">ata </w:t>
      </w:r>
      <w:r w:rsidR="7F987A38" w:rsidRPr="000B2587">
        <w:rPr>
          <w:rFonts w:asciiTheme="minorHAnsi" w:hAnsiTheme="minorHAnsi" w:cstheme="minorHAnsi"/>
          <w:sz w:val="22"/>
          <w:szCs w:val="22"/>
        </w:rPr>
        <w:t>P</w:t>
      </w:r>
      <w:r w:rsidRPr="000B2587">
        <w:rPr>
          <w:rFonts w:asciiTheme="minorHAnsi" w:hAnsiTheme="minorHAnsi" w:cstheme="minorHAnsi"/>
          <w:sz w:val="22"/>
          <w:szCs w:val="22"/>
        </w:rPr>
        <w:t xml:space="preserve">rotection policy. It may also constitute a disciplinary offence, which will be dealt with under </w:t>
      </w:r>
      <w:r w:rsidR="00E3743E" w:rsidRPr="000B2587">
        <w:rPr>
          <w:rFonts w:asciiTheme="minorHAnsi" w:hAnsiTheme="minorHAnsi" w:cstheme="minorHAnsi"/>
          <w:sz w:val="22"/>
          <w:szCs w:val="22"/>
        </w:rPr>
        <w:t xml:space="preserve">the </w:t>
      </w:r>
      <w:r w:rsidR="00187908" w:rsidRPr="000B2587">
        <w:rPr>
          <w:rFonts w:asciiTheme="minorHAnsi" w:hAnsiTheme="minorHAnsi" w:cstheme="minorHAnsi"/>
          <w:sz w:val="22"/>
          <w:szCs w:val="22"/>
        </w:rPr>
        <w:t>School</w:t>
      </w:r>
      <w:r w:rsidRPr="000B2587">
        <w:rPr>
          <w:rFonts w:asciiTheme="minorHAnsi" w:hAnsiTheme="minorHAnsi" w:cstheme="minorHAnsi"/>
          <w:sz w:val="22"/>
          <w:szCs w:val="22"/>
        </w:rPr>
        <w:t xml:space="preserve">'s </w:t>
      </w:r>
      <w:r w:rsidR="002620BB" w:rsidRPr="000B2587">
        <w:rPr>
          <w:rFonts w:asciiTheme="minorHAnsi" w:hAnsiTheme="minorHAnsi" w:cstheme="minorHAnsi"/>
          <w:sz w:val="22"/>
          <w:szCs w:val="22"/>
        </w:rPr>
        <w:t>Disciplinary policy.</w:t>
      </w:r>
    </w:p>
    <w:bookmarkEnd w:id="12"/>
    <w:p w14:paraId="1C3D84E5" w14:textId="77777777" w:rsidR="000C3E88" w:rsidRPr="000B2587" w:rsidRDefault="000C3E88" w:rsidP="000B57E2">
      <w:pPr>
        <w:jc w:val="both"/>
        <w:rPr>
          <w:rFonts w:asciiTheme="minorHAnsi" w:hAnsiTheme="minorHAnsi" w:cstheme="minorHAnsi"/>
          <w:sz w:val="22"/>
          <w:szCs w:val="22"/>
        </w:rPr>
      </w:pPr>
    </w:p>
    <w:p w14:paraId="270452BC" w14:textId="4A491D6D" w:rsidR="00920AC9" w:rsidRPr="000B2587" w:rsidRDefault="00920AC9" w:rsidP="00920AC9">
      <w:pPr>
        <w:pStyle w:val="NoSpacing"/>
        <w:rPr>
          <w:rFonts w:asciiTheme="minorHAnsi" w:hAnsiTheme="minorHAnsi" w:cstheme="minorHAnsi"/>
          <w:b/>
          <w:sz w:val="22"/>
          <w:szCs w:val="22"/>
          <w:u w:val="single"/>
        </w:rPr>
      </w:pPr>
    </w:p>
    <w:p w14:paraId="71FAC46C" w14:textId="443235F9" w:rsidR="00132DD4" w:rsidRPr="000B2587" w:rsidRDefault="00132DD4" w:rsidP="00920AC9">
      <w:pPr>
        <w:pStyle w:val="NoSpacing"/>
        <w:rPr>
          <w:rFonts w:asciiTheme="minorHAnsi" w:hAnsiTheme="minorHAnsi" w:cstheme="minorHAnsi"/>
          <w:b/>
          <w:sz w:val="22"/>
          <w:szCs w:val="22"/>
          <w:u w:val="single"/>
        </w:rPr>
      </w:pPr>
    </w:p>
    <w:p w14:paraId="554D60F4" w14:textId="606FF0D4" w:rsidR="00132DD4" w:rsidRPr="000B2587" w:rsidRDefault="000B2587" w:rsidP="00920AC9">
      <w:pPr>
        <w:pStyle w:val="NoSpacing"/>
        <w:rPr>
          <w:rFonts w:asciiTheme="minorHAnsi" w:hAnsiTheme="minorHAnsi" w:cstheme="minorHAnsi"/>
          <w:sz w:val="22"/>
          <w:szCs w:val="22"/>
        </w:rPr>
      </w:pPr>
      <w:r w:rsidRPr="000B2587">
        <w:rPr>
          <w:rFonts w:asciiTheme="minorHAnsi" w:hAnsiTheme="minorHAnsi" w:cstheme="minorHAnsi"/>
          <w:sz w:val="22"/>
          <w:szCs w:val="22"/>
        </w:rPr>
        <w:t>This Policy is subject to regular review.</w:t>
      </w:r>
    </w:p>
    <w:p w14:paraId="0F93D2A3" w14:textId="3504781B" w:rsidR="00132DD4" w:rsidRPr="000B2587" w:rsidRDefault="00132DD4" w:rsidP="00920AC9">
      <w:pPr>
        <w:pStyle w:val="NoSpacing"/>
        <w:rPr>
          <w:rFonts w:asciiTheme="minorHAnsi" w:hAnsiTheme="minorHAnsi" w:cstheme="minorHAnsi"/>
          <w:b/>
          <w:sz w:val="22"/>
          <w:szCs w:val="22"/>
          <w:u w:val="single"/>
        </w:rPr>
      </w:pPr>
    </w:p>
    <w:p w14:paraId="078062D4" w14:textId="635C0946" w:rsidR="00132DD4" w:rsidRPr="000B2587" w:rsidRDefault="00132DD4" w:rsidP="00920AC9">
      <w:pPr>
        <w:pStyle w:val="NoSpacing"/>
        <w:rPr>
          <w:rFonts w:asciiTheme="minorHAnsi" w:hAnsiTheme="minorHAnsi" w:cstheme="minorHAnsi"/>
          <w:b/>
          <w:sz w:val="22"/>
          <w:szCs w:val="22"/>
          <w:u w:val="single"/>
        </w:rPr>
      </w:pPr>
    </w:p>
    <w:p w14:paraId="5CDCAD5A" w14:textId="18F33741" w:rsidR="00132DD4" w:rsidRPr="000B2587" w:rsidRDefault="00132DD4" w:rsidP="00920AC9">
      <w:pPr>
        <w:pStyle w:val="NoSpacing"/>
        <w:rPr>
          <w:rFonts w:asciiTheme="minorHAnsi" w:hAnsiTheme="minorHAnsi" w:cstheme="minorHAnsi"/>
          <w:b/>
          <w:sz w:val="22"/>
          <w:szCs w:val="22"/>
          <w:u w:val="single"/>
        </w:rPr>
      </w:pPr>
    </w:p>
    <w:p w14:paraId="459B7F1F" w14:textId="79689F2D" w:rsidR="00132DD4" w:rsidRPr="000B2587" w:rsidRDefault="00132DD4" w:rsidP="00920AC9">
      <w:pPr>
        <w:pStyle w:val="NoSpacing"/>
        <w:rPr>
          <w:rFonts w:asciiTheme="minorHAnsi" w:hAnsiTheme="minorHAnsi" w:cstheme="minorHAnsi"/>
          <w:b/>
          <w:sz w:val="22"/>
          <w:szCs w:val="22"/>
          <w:u w:val="single"/>
        </w:rPr>
      </w:pPr>
    </w:p>
    <w:p w14:paraId="3DAF7629" w14:textId="0F54E3A1" w:rsidR="00132DD4" w:rsidRPr="000B2587" w:rsidRDefault="00132DD4" w:rsidP="00920AC9">
      <w:pPr>
        <w:pStyle w:val="NoSpacing"/>
        <w:rPr>
          <w:rFonts w:asciiTheme="minorHAnsi" w:hAnsiTheme="minorHAnsi" w:cstheme="minorHAnsi"/>
          <w:b/>
          <w:sz w:val="22"/>
          <w:szCs w:val="22"/>
          <w:u w:val="single"/>
        </w:rPr>
      </w:pPr>
    </w:p>
    <w:p w14:paraId="46AD5E12" w14:textId="03FEB66E" w:rsidR="00132DD4" w:rsidRPr="000B2587" w:rsidRDefault="00132DD4" w:rsidP="00920AC9">
      <w:pPr>
        <w:pStyle w:val="NoSpacing"/>
        <w:rPr>
          <w:rFonts w:asciiTheme="minorHAnsi" w:hAnsiTheme="minorHAnsi" w:cstheme="minorHAnsi"/>
          <w:b/>
          <w:sz w:val="22"/>
          <w:szCs w:val="22"/>
          <w:u w:val="single"/>
        </w:rPr>
      </w:pPr>
    </w:p>
    <w:p w14:paraId="5DA93DED" w14:textId="40B98E21" w:rsidR="00132DD4" w:rsidRPr="000B2587" w:rsidRDefault="00132DD4" w:rsidP="00920AC9">
      <w:pPr>
        <w:pStyle w:val="NoSpacing"/>
        <w:rPr>
          <w:rFonts w:asciiTheme="minorHAnsi" w:hAnsiTheme="minorHAnsi" w:cstheme="minorHAnsi"/>
          <w:b/>
          <w:sz w:val="22"/>
          <w:szCs w:val="22"/>
          <w:u w:val="single"/>
        </w:rPr>
      </w:pPr>
    </w:p>
    <w:p w14:paraId="298E6A72" w14:textId="579664D0" w:rsidR="00132DD4" w:rsidRPr="000B2587" w:rsidRDefault="00132DD4" w:rsidP="00920AC9">
      <w:pPr>
        <w:pStyle w:val="NoSpacing"/>
        <w:rPr>
          <w:rFonts w:asciiTheme="minorHAnsi" w:hAnsiTheme="minorHAnsi" w:cstheme="minorHAnsi"/>
          <w:b/>
          <w:sz w:val="22"/>
          <w:szCs w:val="22"/>
          <w:u w:val="single"/>
        </w:rPr>
      </w:pPr>
    </w:p>
    <w:p w14:paraId="3FA671C1" w14:textId="6F66CC0E" w:rsidR="00132DD4" w:rsidRPr="000B2587" w:rsidRDefault="00132DD4" w:rsidP="00920AC9">
      <w:pPr>
        <w:pStyle w:val="NoSpacing"/>
        <w:rPr>
          <w:rFonts w:asciiTheme="minorHAnsi" w:hAnsiTheme="minorHAnsi" w:cstheme="minorHAnsi"/>
          <w:b/>
          <w:sz w:val="22"/>
          <w:szCs w:val="22"/>
          <w:u w:val="single"/>
        </w:rPr>
      </w:pPr>
    </w:p>
    <w:p w14:paraId="55AF3836" w14:textId="3E0C44A9" w:rsidR="00132DD4" w:rsidRPr="000B2587" w:rsidRDefault="00132DD4" w:rsidP="00920AC9">
      <w:pPr>
        <w:pStyle w:val="NoSpacing"/>
        <w:rPr>
          <w:rFonts w:asciiTheme="minorHAnsi" w:hAnsiTheme="minorHAnsi" w:cstheme="minorHAnsi"/>
          <w:b/>
          <w:sz w:val="22"/>
          <w:szCs w:val="22"/>
          <w:u w:val="single"/>
        </w:rPr>
      </w:pPr>
    </w:p>
    <w:p w14:paraId="77B2E773" w14:textId="256621BD" w:rsidR="00132DD4" w:rsidRPr="000B2587" w:rsidRDefault="00132DD4" w:rsidP="00920AC9">
      <w:pPr>
        <w:pStyle w:val="NoSpacing"/>
        <w:rPr>
          <w:rFonts w:asciiTheme="minorHAnsi" w:hAnsiTheme="minorHAnsi" w:cstheme="minorHAnsi"/>
          <w:b/>
          <w:sz w:val="22"/>
          <w:szCs w:val="22"/>
          <w:u w:val="single"/>
        </w:rPr>
      </w:pPr>
    </w:p>
    <w:p w14:paraId="5A2905FB" w14:textId="72D76278" w:rsidR="00132DD4" w:rsidRPr="000B2587" w:rsidRDefault="00132DD4" w:rsidP="00920AC9">
      <w:pPr>
        <w:pStyle w:val="NoSpacing"/>
        <w:rPr>
          <w:rFonts w:asciiTheme="minorHAnsi" w:hAnsiTheme="minorHAnsi" w:cstheme="minorHAnsi"/>
          <w:b/>
          <w:sz w:val="22"/>
          <w:szCs w:val="22"/>
          <w:u w:val="single"/>
        </w:rPr>
      </w:pPr>
    </w:p>
    <w:p w14:paraId="4BE99233" w14:textId="5A9A8B10" w:rsidR="00132DD4" w:rsidRPr="000B2587" w:rsidRDefault="00132DD4" w:rsidP="00920AC9">
      <w:pPr>
        <w:pStyle w:val="NoSpacing"/>
        <w:rPr>
          <w:rFonts w:asciiTheme="minorHAnsi" w:hAnsiTheme="minorHAnsi" w:cstheme="minorHAnsi"/>
          <w:b/>
          <w:sz w:val="22"/>
          <w:szCs w:val="22"/>
          <w:u w:val="single"/>
        </w:rPr>
      </w:pPr>
    </w:p>
    <w:p w14:paraId="75D5CB29" w14:textId="25DFE8BF" w:rsidR="00132DD4" w:rsidRPr="000B2587" w:rsidRDefault="00132DD4" w:rsidP="00920AC9">
      <w:pPr>
        <w:pStyle w:val="NoSpacing"/>
        <w:rPr>
          <w:rFonts w:asciiTheme="minorHAnsi" w:hAnsiTheme="minorHAnsi" w:cstheme="minorHAnsi"/>
          <w:b/>
          <w:sz w:val="22"/>
          <w:szCs w:val="22"/>
          <w:u w:val="single"/>
        </w:rPr>
      </w:pPr>
    </w:p>
    <w:p w14:paraId="19F09CD0" w14:textId="3EBC9E98" w:rsidR="00132DD4" w:rsidRPr="000B2587" w:rsidRDefault="00132DD4" w:rsidP="00920AC9">
      <w:pPr>
        <w:pStyle w:val="NoSpacing"/>
        <w:rPr>
          <w:rFonts w:asciiTheme="minorHAnsi" w:hAnsiTheme="minorHAnsi" w:cstheme="minorHAnsi"/>
          <w:b/>
          <w:sz w:val="22"/>
          <w:szCs w:val="22"/>
          <w:u w:val="single"/>
        </w:rPr>
      </w:pPr>
    </w:p>
    <w:p w14:paraId="651D0E8C" w14:textId="26C40F31" w:rsidR="00132DD4" w:rsidRPr="000B2587" w:rsidRDefault="00132DD4" w:rsidP="00920AC9">
      <w:pPr>
        <w:pStyle w:val="NoSpacing"/>
        <w:rPr>
          <w:rFonts w:asciiTheme="minorHAnsi" w:hAnsiTheme="minorHAnsi" w:cstheme="minorHAnsi"/>
          <w:b/>
          <w:sz w:val="22"/>
          <w:szCs w:val="22"/>
          <w:u w:val="single"/>
        </w:rPr>
      </w:pPr>
    </w:p>
    <w:p w14:paraId="4A8787B8" w14:textId="4C6E6B2B" w:rsidR="00132DD4" w:rsidRPr="000B2587" w:rsidRDefault="00132DD4" w:rsidP="00920AC9">
      <w:pPr>
        <w:pStyle w:val="NoSpacing"/>
        <w:rPr>
          <w:rFonts w:asciiTheme="minorHAnsi" w:hAnsiTheme="minorHAnsi" w:cstheme="minorHAnsi"/>
          <w:b/>
          <w:sz w:val="22"/>
          <w:szCs w:val="22"/>
          <w:u w:val="single"/>
        </w:rPr>
      </w:pPr>
    </w:p>
    <w:p w14:paraId="43123BD8" w14:textId="2D8EA489" w:rsidR="00132DD4" w:rsidRPr="000B2587" w:rsidRDefault="00132DD4" w:rsidP="00920AC9">
      <w:pPr>
        <w:pStyle w:val="NoSpacing"/>
        <w:rPr>
          <w:rFonts w:asciiTheme="minorHAnsi" w:hAnsiTheme="minorHAnsi" w:cstheme="minorHAnsi"/>
          <w:b/>
          <w:sz w:val="22"/>
          <w:szCs w:val="22"/>
          <w:u w:val="single"/>
        </w:rPr>
      </w:pPr>
    </w:p>
    <w:p w14:paraId="544AF828" w14:textId="13EEB11D" w:rsidR="00132DD4" w:rsidRDefault="00132DD4" w:rsidP="00920AC9">
      <w:pPr>
        <w:pStyle w:val="NoSpacing"/>
        <w:rPr>
          <w:rFonts w:asciiTheme="minorHAnsi" w:hAnsiTheme="minorHAnsi" w:cstheme="minorHAnsi"/>
          <w:b/>
          <w:sz w:val="22"/>
          <w:szCs w:val="22"/>
          <w:u w:val="single"/>
        </w:rPr>
      </w:pPr>
    </w:p>
    <w:p w14:paraId="470D6599" w14:textId="67FF8408" w:rsidR="003D49BC" w:rsidRDefault="003D49BC" w:rsidP="00920AC9">
      <w:pPr>
        <w:pStyle w:val="NoSpacing"/>
        <w:rPr>
          <w:rFonts w:asciiTheme="minorHAnsi" w:hAnsiTheme="minorHAnsi" w:cstheme="minorHAnsi"/>
          <w:b/>
          <w:sz w:val="22"/>
          <w:szCs w:val="22"/>
          <w:u w:val="single"/>
        </w:rPr>
      </w:pPr>
    </w:p>
    <w:p w14:paraId="507924DC" w14:textId="5287F2B9" w:rsidR="003D49BC" w:rsidRDefault="003D49BC" w:rsidP="00920AC9">
      <w:pPr>
        <w:pStyle w:val="NoSpacing"/>
        <w:rPr>
          <w:rFonts w:asciiTheme="minorHAnsi" w:hAnsiTheme="minorHAnsi" w:cstheme="minorHAnsi"/>
          <w:b/>
          <w:sz w:val="22"/>
          <w:szCs w:val="22"/>
          <w:u w:val="single"/>
        </w:rPr>
      </w:pPr>
    </w:p>
    <w:p w14:paraId="44778523" w14:textId="383B7911" w:rsidR="003D49BC" w:rsidRDefault="003D49BC" w:rsidP="00920AC9">
      <w:pPr>
        <w:pStyle w:val="NoSpacing"/>
        <w:rPr>
          <w:rFonts w:asciiTheme="minorHAnsi" w:hAnsiTheme="minorHAnsi" w:cstheme="minorHAnsi"/>
          <w:b/>
          <w:sz w:val="22"/>
          <w:szCs w:val="22"/>
          <w:u w:val="single"/>
        </w:rPr>
      </w:pPr>
    </w:p>
    <w:p w14:paraId="5CA0437C" w14:textId="0B49E2BD" w:rsidR="003D49BC" w:rsidRDefault="003D49BC" w:rsidP="00920AC9">
      <w:pPr>
        <w:pStyle w:val="NoSpacing"/>
        <w:rPr>
          <w:rFonts w:asciiTheme="minorHAnsi" w:hAnsiTheme="minorHAnsi" w:cstheme="minorHAnsi"/>
          <w:b/>
          <w:sz w:val="22"/>
          <w:szCs w:val="22"/>
          <w:u w:val="single"/>
        </w:rPr>
      </w:pPr>
    </w:p>
    <w:p w14:paraId="2C8C1559" w14:textId="151BC303" w:rsidR="003D49BC" w:rsidRDefault="003D49BC" w:rsidP="00920AC9">
      <w:pPr>
        <w:pStyle w:val="NoSpacing"/>
        <w:rPr>
          <w:rFonts w:asciiTheme="minorHAnsi" w:hAnsiTheme="minorHAnsi" w:cstheme="minorHAnsi"/>
          <w:b/>
          <w:sz w:val="22"/>
          <w:szCs w:val="22"/>
          <w:u w:val="single"/>
        </w:rPr>
      </w:pPr>
    </w:p>
    <w:p w14:paraId="65150F19" w14:textId="77777777" w:rsidR="003D49BC" w:rsidRPr="000B2587" w:rsidRDefault="003D49BC" w:rsidP="00920AC9">
      <w:pPr>
        <w:pStyle w:val="NoSpacing"/>
        <w:rPr>
          <w:rFonts w:asciiTheme="minorHAnsi" w:hAnsiTheme="minorHAnsi" w:cstheme="minorHAnsi"/>
          <w:b/>
          <w:sz w:val="22"/>
          <w:szCs w:val="22"/>
          <w:u w:val="single"/>
        </w:rPr>
      </w:pPr>
    </w:p>
    <w:p w14:paraId="4CC1A0A4" w14:textId="3B3C8E8B" w:rsidR="00132DD4" w:rsidRPr="000B2587" w:rsidRDefault="00132DD4" w:rsidP="00920AC9">
      <w:pPr>
        <w:pStyle w:val="NoSpacing"/>
        <w:rPr>
          <w:rFonts w:asciiTheme="minorHAnsi" w:hAnsiTheme="minorHAnsi" w:cstheme="minorHAnsi"/>
          <w:b/>
          <w:sz w:val="22"/>
          <w:szCs w:val="22"/>
          <w:u w:val="single"/>
        </w:rPr>
      </w:pPr>
    </w:p>
    <w:p w14:paraId="1D35319B" w14:textId="1CBCC93F" w:rsidR="00132DD4" w:rsidRPr="000B2587" w:rsidRDefault="00132DD4" w:rsidP="00920AC9">
      <w:pPr>
        <w:pStyle w:val="NoSpacing"/>
        <w:rPr>
          <w:rFonts w:asciiTheme="minorHAnsi" w:hAnsiTheme="minorHAnsi" w:cstheme="minorHAnsi"/>
          <w:b/>
          <w:sz w:val="22"/>
          <w:szCs w:val="22"/>
          <w:u w:val="single"/>
        </w:rPr>
      </w:pPr>
    </w:p>
    <w:p w14:paraId="118149BC" w14:textId="27F66E97" w:rsidR="00132DD4" w:rsidRPr="000B2587" w:rsidRDefault="00132DD4" w:rsidP="00920AC9">
      <w:pPr>
        <w:pStyle w:val="NoSpacing"/>
        <w:rPr>
          <w:rFonts w:asciiTheme="minorHAnsi" w:hAnsiTheme="minorHAnsi" w:cstheme="minorHAnsi"/>
          <w:b/>
          <w:sz w:val="22"/>
          <w:szCs w:val="22"/>
          <w:u w:val="single"/>
        </w:rPr>
      </w:pPr>
    </w:p>
    <w:p w14:paraId="7EB030E3" w14:textId="6BE6B77B" w:rsidR="00920AC9" w:rsidRPr="000B2587" w:rsidRDefault="00920AC9" w:rsidP="00920AC9">
      <w:pPr>
        <w:pStyle w:val="NoSpacing"/>
        <w:rPr>
          <w:rFonts w:asciiTheme="minorHAnsi" w:hAnsiTheme="minorHAnsi" w:cstheme="minorHAnsi"/>
          <w:b/>
          <w:sz w:val="22"/>
          <w:szCs w:val="22"/>
          <w:u w:val="single"/>
        </w:rPr>
      </w:pPr>
      <w:r w:rsidRPr="000B2587">
        <w:rPr>
          <w:rFonts w:asciiTheme="minorHAnsi" w:hAnsiTheme="minorHAnsi" w:cstheme="minorHAnsi"/>
          <w:b/>
          <w:sz w:val="22"/>
          <w:szCs w:val="22"/>
          <w:u w:val="single"/>
        </w:rPr>
        <w:t>Appendix</w:t>
      </w:r>
    </w:p>
    <w:p w14:paraId="485077AA" w14:textId="77777777" w:rsidR="00920AC9" w:rsidRPr="000B2587" w:rsidRDefault="00920AC9" w:rsidP="00920AC9">
      <w:pPr>
        <w:pStyle w:val="NoSpacing"/>
        <w:rPr>
          <w:rFonts w:asciiTheme="minorHAnsi" w:hAnsiTheme="minorHAnsi" w:cstheme="minorHAnsi"/>
          <w:b/>
          <w:sz w:val="22"/>
          <w:szCs w:val="22"/>
          <w:u w:val="single"/>
        </w:rPr>
      </w:pPr>
    </w:p>
    <w:p w14:paraId="520B90B2" w14:textId="77777777" w:rsidR="00920AC9" w:rsidRPr="000B2587" w:rsidRDefault="00920AC9" w:rsidP="00920AC9">
      <w:pPr>
        <w:pStyle w:val="NoSpacing"/>
        <w:ind w:left="426"/>
        <w:rPr>
          <w:rFonts w:asciiTheme="minorHAnsi" w:hAnsiTheme="minorHAnsi" w:cstheme="minorHAnsi"/>
          <w:b/>
          <w:sz w:val="22"/>
          <w:szCs w:val="22"/>
          <w:u w:val="single"/>
        </w:rPr>
      </w:pPr>
      <w:r w:rsidRPr="000B2587">
        <w:rPr>
          <w:rFonts w:asciiTheme="minorHAnsi" w:hAnsiTheme="minorHAnsi" w:cstheme="minorHAnsi"/>
          <w:b/>
          <w:sz w:val="22"/>
          <w:szCs w:val="22"/>
          <w:u w:val="single"/>
        </w:rPr>
        <w:t>Policy on the Recruitment of Ex-Offenders</w:t>
      </w:r>
    </w:p>
    <w:p w14:paraId="20BAD1A3"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The School will not unfairly discriminate against any candidate for employment on the basis of conviction or other details revealed.  The School makes appointment decisions on the basis of merit and ability.  If an individual has a criminal record this will not automatically bar him/her from employment within the School.  Instead, each case will be decided on its merits in accordance with the objective assessment criteria set out below.</w:t>
      </w:r>
    </w:p>
    <w:p w14:paraId="3A090CF1" w14:textId="77777777" w:rsidR="00920AC9" w:rsidRPr="000B2587" w:rsidRDefault="00920AC9" w:rsidP="00920AC9">
      <w:pPr>
        <w:pStyle w:val="NoSpacing"/>
        <w:ind w:left="426"/>
        <w:rPr>
          <w:rFonts w:asciiTheme="minorHAnsi" w:hAnsiTheme="minorHAnsi" w:cstheme="minorHAnsi"/>
          <w:sz w:val="22"/>
          <w:szCs w:val="22"/>
        </w:rPr>
      </w:pPr>
    </w:p>
    <w:p w14:paraId="08425245"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All candidates should be aware that provision of false information is an offence and could result in the application being rejected or summary dismissal if they have been appointed, and a possible referral to the police and/or the DBS if:</w:t>
      </w:r>
    </w:p>
    <w:p w14:paraId="735AD6F0" w14:textId="77777777" w:rsidR="00920AC9" w:rsidRPr="000B2587" w:rsidRDefault="00920AC9" w:rsidP="00920AC9">
      <w:pPr>
        <w:pStyle w:val="NoSpacing"/>
        <w:rPr>
          <w:rFonts w:asciiTheme="minorHAnsi" w:hAnsiTheme="minorHAnsi" w:cstheme="minorHAnsi"/>
          <w:sz w:val="22"/>
          <w:szCs w:val="22"/>
        </w:rPr>
      </w:pPr>
    </w:p>
    <w:p w14:paraId="7EF4A607" w14:textId="77777777" w:rsidR="00920AC9" w:rsidRPr="000B2587" w:rsidRDefault="00920AC9" w:rsidP="00920AC9">
      <w:pPr>
        <w:pStyle w:val="NoSpacing"/>
        <w:numPr>
          <w:ilvl w:val="0"/>
          <w:numId w:val="32"/>
        </w:numPr>
        <w:rPr>
          <w:rFonts w:asciiTheme="minorHAnsi" w:hAnsiTheme="minorHAnsi" w:cstheme="minorHAnsi"/>
          <w:sz w:val="22"/>
          <w:szCs w:val="22"/>
        </w:rPr>
      </w:pPr>
      <w:r w:rsidRPr="000B2587">
        <w:rPr>
          <w:rFonts w:asciiTheme="minorHAnsi" w:hAnsiTheme="minorHAnsi" w:cstheme="minorHAnsi"/>
          <w:sz w:val="22"/>
          <w:szCs w:val="22"/>
        </w:rPr>
        <w:t>The School receives an application from a disqualified person;</w:t>
      </w:r>
    </w:p>
    <w:p w14:paraId="0A9249AA" w14:textId="77777777" w:rsidR="00920AC9" w:rsidRPr="000B2587" w:rsidRDefault="00920AC9" w:rsidP="00920AC9">
      <w:pPr>
        <w:pStyle w:val="NoSpacing"/>
        <w:numPr>
          <w:ilvl w:val="0"/>
          <w:numId w:val="32"/>
        </w:numPr>
        <w:rPr>
          <w:rFonts w:asciiTheme="minorHAnsi" w:hAnsiTheme="minorHAnsi" w:cstheme="minorHAnsi"/>
          <w:sz w:val="22"/>
          <w:szCs w:val="22"/>
        </w:rPr>
      </w:pPr>
      <w:r w:rsidRPr="000B2587">
        <w:rPr>
          <w:rFonts w:asciiTheme="minorHAnsi" w:hAnsiTheme="minorHAnsi" w:cstheme="minorHAnsi"/>
          <w:sz w:val="22"/>
          <w:szCs w:val="22"/>
        </w:rPr>
        <w:t>Is provided with false information in, or in support of an applicant’s application; or</w:t>
      </w:r>
    </w:p>
    <w:p w14:paraId="2920C09F" w14:textId="352F6BC9" w:rsidR="00920AC9" w:rsidRPr="000B2587" w:rsidRDefault="00920AC9" w:rsidP="00920AC9">
      <w:pPr>
        <w:pStyle w:val="NoSpacing"/>
        <w:numPr>
          <w:ilvl w:val="0"/>
          <w:numId w:val="32"/>
        </w:numPr>
        <w:rPr>
          <w:rFonts w:asciiTheme="minorHAnsi" w:hAnsiTheme="minorHAnsi" w:cstheme="minorHAnsi"/>
          <w:sz w:val="22"/>
          <w:szCs w:val="22"/>
        </w:rPr>
      </w:pPr>
      <w:r w:rsidRPr="000B2587">
        <w:rPr>
          <w:rFonts w:asciiTheme="minorHAnsi" w:hAnsiTheme="minorHAnsi" w:cstheme="minorHAnsi"/>
          <w:sz w:val="22"/>
          <w:szCs w:val="22"/>
        </w:rPr>
        <w:t xml:space="preserve">The </w:t>
      </w:r>
      <w:r w:rsidR="75D864DF" w:rsidRPr="000B2587">
        <w:rPr>
          <w:rFonts w:asciiTheme="minorHAnsi" w:hAnsiTheme="minorHAnsi" w:cstheme="minorHAnsi"/>
          <w:sz w:val="22"/>
          <w:szCs w:val="22"/>
        </w:rPr>
        <w:t>S</w:t>
      </w:r>
      <w:r w:rsidRPr="000B2587">
        <w:rPr>
          <w:rFonts w:asciiTheme="minorHAnsi" w:hAnsiTheme="minorHAnsi" w:cstheme="minorHAnsi"/>
          <w:sz w:val="22"/>
          <w:szCs w:val="22"/>
        </w:rPr>
        <w:t>chool has serious concerns about an applicant’s suitability to work with children.</w:t>
      </w:r>
    </w:p>
    <w:p w14:paraId="688A60A3" w14:textId="77777777" w:rsidR="00920AC9" w:rsidRPr="000B2587" w:rsidRDefault="00920AC9" w:rsidP="00920AC9">
      <w:pPr>
        <w:pStyle w:val="NoSpacing"/>
        <w:rPr>
          <w:rFonts w:asciiTheme="minorHAnsi" w:hAnsiTheme="minorHAnsi" w:cstheme="minorHAnsi"/>
          <w:sz w:val="22"/>
          <w:szCs w:val="22"/>
        </w:rPr>
      </w:pPr>
    </w:p>
    <w:p w14:paraId="1FAA34FE"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In the event that relevant information (whether in relation to previous convictions or otherwise) is volunteered by an applicant during the recruitment process or obtained through a disclosure check, the School will consider the following factors before reaching a recruitment decision:</w:t>
      </w:r>
    </w:p>
    <w:p w14:paraId="5FBFBDB4" w14:textId="77777777" w:rsidR="00920AC9" w:rsidRPr="000B2587" w:rsidRDefault="00920AC9" w:rsidP="00920AC9">
      <w:pPr>
        <w:pStyle w:val="NoSpacing"/>
        <w:rPr>
          <w:rFonts w:asciiTheme="minorHAnsi" w:hAnsiTheme="minorHAnsi" w:cstheme="minorHAnsi"/>
          <w:sz w:val="22"/>
          <w:szCs w:val="22"/>
        </w:rPr>
      </w:pPr>
    </w:p>
    <w:p w14:paraId="59DD7C87" w14:textId="7746DD40"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Whether the conviction or other matter revealed is relevant to the position in question</w:t>
      </w:r>
      <w:r w:rsidR="6277F222" w:rsidRPr="000B2587">
        <w:rPr>
          <w:rFonts w:asciiTheme="minorHAnsi" w:hAnsiTheme="minorHAnsi" w:cstheme="minorHAnsi"/>
          <w:sz w:val="22"/>
          <w:szCs w:val="22"/>
        </w:rPr>
        <w:t>.</w:t>
      </w:r>
    </w:p>
    <w:p w14:paraId="20FF3497"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The seriousness of any offence or other matter revealed.</w:t>
      </w:r>
    </w:p>
    <w:p w14:paraId="79914DC2"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The length of time since the offence or other matter occurred.</w:t>
      </w:r>
    </w:p>
    <w:p w14:paraId="56610190"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Whether the applicant has a pattern of offending behaviour or other relevant matters;</w:t>
      </w:r>
    </w:p>
    <w:p w14:paraId="6285D557"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 xml:space="preserve">Whether the applicant’s circumstances have changed since the offending behaviour or other relevant matters; and </w:t>
      </w:r>
    </w:p>
    <w:p w14:paraId="43565740" w14:textId="77777777" w:rsidR="00920AC9" w:rsidRPr="000B2587" w:rsidRDefault="00920AC9" w:rsidP="00920AC9">
      <w:pPr>
        <w:pStyle w:val="NoSpacing"/>
        <w:numPr>
          <w:ilvl w:val="0"/>
          <w:numId w:val="33"/>
        </w:numPr>
        <w:rPr>
          <w:rFonts w:asciiTheme="minorHAnsi" w:hAnsiTheme="minorHAnsi" w:cstheme="minorHAnsi"/>
          <w:sz w:val="22"/>
          <w:szCs w:val="22"/>
        </w:rPr>
      </w:pPr>
      <w:r w:rsidRPr="000B2587">
        <w:rPr>
          <w:rFonts w:asciiTheme="minorHAnsi" w:hAnsiTheme="minorHAnsi" w:cstheme="minorHAnsi"/>
          <w:sz w:val="22"/>
          <w:szCs w:val="22"/>
        </w:rPr>
        <w:t>The circumstances surrounding the offence and the explanation(s) offered by the convicted person.</w:t>
      </w:r>
    </w:p>
    <w:p w14:paraId="625E1AA0" w14:textId="77777777" w:rsidR="00920AC9" w:rsidRPr="000B2587" w:rsidRDefault="00920AC9" w:rsidP="00920AC9">
      <w:pPr>
        <w:pStyle w:val="NoSpacing"/>
        <w:rPr>
          <w:rFonts w:asciiTheme="minorHAnsi" w:hAnsiTheme="minorHAnsi" w:cstheme="minorHAnsi"/>
          <w:sz w:val="22"/>
          <w:szCs w:val="22"/>
        </w:rPr>
      </w:pPr>
    </w:p>
    <w:p w14:paraId="4F3046F0"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If the post involves regular contact with children, it is the School’s normal policy to consider it a high risk to employ anyone who has been convicted at any time of any of the following offences:  murder, manslaughter, rape, other serious sexual offences, grievous bodily harm or other serious acts of violence, serious class A drug related offences, robbery, burglary, theft, deception or fraud.</w:t>
      </w:r>
    </w:p>
    <w:p w14:paraId="0A1E44BA" w14:textId="77777777" w:rsidR="00920AC9" w:rsidRPr="000B2587" w:rsidRDefault="00920AC9" w:rsidP="00920AC9">
      <w:pPr>
        <w:pStyle w:val="NoSpacing"/>
        <w:ind w:left="426"/>
        <w:rPr>
          <w:rFonts w:asciiTheme="minorHAnsi" w:hAnsiTheme="minorHAnsi" w:cstheme="minorHAnsi"/>
          <w:sz w:val="22"/>
          <w:szCs w:val="22"/>
        </w:rPr>
      </w:pPr>
    </w:p>
    <w:p w14:paraId="463F3763"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If the post involves access to money or budget responsibility, it is the School’s normal policy to consider it a high risk to employ anyone who has been convicted at any time of robbery, burglary, theft, deception or fraud.</w:t>
      </w:r>
    </w:p>
    <w:p w14:paraId="023CA410" w14:textId="77777777" w:rsidR="00920AC9" w:rsidRPr="000B2587" w:rsidRDefault="00920AC9" w:rsidP="00920AC9">
      <w:pPr>
        <w:pStyle w:val="NoSpacing"/>
        <w:ind w:left="567" w:hanging="141"/>
        <w:rPr>
          <w:rFonts w:asciiTheme="minorHAnsi" w:hAnsiTheme="minorHAnsi" w:cstheme="minorHAnsi"/>
          <w:sz w:val="22"/>
          <w:szCs w:val="22"/>
        </w:rPr>
      </w:pPr>
    </w:p>
    <w:p w14:paraId="6B6EBE25" w14:textId="77777777" w:rsidR="00920AC9" w:rsidRPr="000B2587" w:rsidRDefault="00920AC9" w:rsidP="00920AC9">
      <w:pPr>
        <w:pStyle w:val="NoSpacing"/>
        <w:ind w:left="426"/>
        <w:rPr>
          <w:rFonts w:asciiTheme="minorHAnsi" w:hAnsiTheme="minorHAnsi" w:cstheme="minorHAnsi"/>
          <w:sz w:val="22"/>
          <w:szCs w:val="22"/>
        </w:rPr>
      </w:pPr>
      <w:r w:rsidRPr="000B2587">
        <w:rPr>
          <w:rFonts w:asciiTheme="minorHAnsi" w:hAnsiTheme="minorHAnsi" w:cstheme="minorHAnsi"/>
          <w:sz w:val="22"/>
          <w:szCs w:val="22"/>
        </w:rPr>
        <w:t>If the post involves some driving responsibilities, it is the School’s normal policy to consider it a high risk to employ anyone who has been convicted of drink driving.</w:t>
      </w:r>
    </w:p>
    <w:p w14:paraId="12818476" w14:textId="77777777" w:rsidR="00920AC9" w:rsidRPr="000B2587" w:rsidRDefault="00920AC9" w:rsidP="00920AC9">
      <w:pPr>
        <w:pStyle w:val="NoSpacing"/>
        <w:ind w:left="426"/>
        <w:rPr>
          <w:rFonts w:asciiTheme="minorHAnsi" w:hAnsiTheme="minorHAnsi" w:cstheme="minorHAnsi"/>
          <w:sz w:val="22"/>
          <w:szCs w:val="22"/>
        </w:rPr>
      </w:pPr>
    </w:p>
    <w:p w14:paraId="20D21C6B" w14:textId="4DF06D51" w:rsidR="00920AC9" w:rsidRPr="000B2587" w:rsidRDefault="00920AC9" w:rsidP="000B57E2">
      <w:pPr>
        <w:jc w:val="both"/>
        <w:rPr>
          <w:rFonts w:asciiTheme="minorHAnsi" w:hAnsiTheme="minorHAnsi" w:cstheme="minorHAnsi"/>
          <w:sz w:val="22"/>
          <w:szCs w:val="22"/>
        </w:rPr>
      </w:pPr>
    </w:p>
    <w:sectPr w:rsidR="00920AC9" w:rsidRPr="000B2587" w:rsidSect="008E1EF7">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E0189FD" w16cex:dateUtc="2024-08-17T09:01:29.607Z"/>
  <w16cex:commentExtensible w16cex:durableId="4201982C" w16cex:dateUtc="2024-08-17T09:17:32.534Z"/>
  <w16cex:commentExtensible w16cex:durableId="2A00B5B1" w16cex:dateUtc="2024-08-17T09:45:48.308Z"/>
  <w16cex:commentExtensible w16cex:durableId="7EA53A2C" w16cex:dateUtc="2024-08-17T09:46:12.469Z"/>
  <w16cex:commentExtensible w16cex:durableId="6C89B987" w16cex:dateUtc="2024-08-17T09:51:27.058Z"/>
  <w16cex:commentExtensible w16cex:durableId="2201BE2A" w16cex:dateUtc="2024-08-17T09:57:57.56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DBABE" w14:textId="77777777" w:rsidR="00916ECE" w:rsidRDefault="00916ECE" w:rsidP="002620BB">
      <w:r>
        <w:separator/>
      </w:r>
    </w:p>
  </w:endnote>
  <w:endnote w:type="continuationSeparator" w:id="0">
    <w:p w14:paraId="57652678" w14:textId="77777777" w:rsidR="00916ECE" w:rsidRDefault="00916ECE" w:rsidP="0026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514326"/>
      <w:docPartObj>
        <w:docPartGallery w:val="Page Numbers (Bottom of Page)"/>
        <w:docPartUnique/>
      </w:docPartObj>
    </w:sdtPr>
    <w:sdtEndPr/>
    <w:sdtContent>
      <w:sdt>
        <w:sdtPr>
          <w:id w:val="168754213"/>
          <w:docPartObj>
            <w:docPartGallery w:val="Page Numbers (Top of Page)"/>
            <w:docPartUnique/>
          </w:docPartObj>
        </w:sdtPr>
        <w:sdtEndPr/>
        <w:sdtContent>
          <w:p w14:paraId="4138D6E6" w14:textId="570D2612" w:rsidR="00132DD4" w:rsidRDefault="00132DD4">
            <w:pPr>
              <w:pStyle w:val="Footer"/>
              <w:jc w:val="center"/>
            </w:pPr>
            <w:r w:rsidRPr="00132DD4">
              <w:rPr>
                <w:rFonts w:asciiTheme="minorHAnsi" w:hAnsiTheme="minorHAnsi" w:cstheme="minorHAnsi"/>
                <w:sz w:val="22"/>
                <w:szCs w:val="22"/>
              </w:rPr>
              <w:t xml:space="preserve">Page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PAGE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r w:rsidRPr="00132DD4">
              <w:rPr>
                <w:rFonts w:asciiTheme="minorHAnsi" w:hAnsiTheme="minorHAnsi" w:cstheme="minorHAnsi"/>
                <w:sz w:val="22"/>
                <w:szCs w:val="22"/>
              </w:rPr>
              <w:t xml:space="preserve"> of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NUMPAGES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p>
        </w:sdtContent>
      </w:sdt>
    </w:sdtContent>
  </w:sdt>
  <w:p w14:paraId="1EF2E48F" w14:textId="201E7410" w:rsidR="00B06547" w:rsidRPr="003A3B59" w:rsidRDefault="00B06547" w:rsidP="00B06547">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408311"/>
      <w:docPartObj>
        <w:docPartGallery w:val="Page Numbers (Bottom of Page)"/>
        <w:docPartUnique/>
      </w:docPartObj>
    </w:sdtPr>
    <w:sdtEndPr/>
    <w:sdtContent>
      <w:sdt>
        <w:sdtPr>
          <w:id w:val="1728636285"/>
          <w:docPartObj>
            <w:docPartGallery w:val="Page Numbers (Top of Page)"/>
            <w:docPartUnique/>
          </w:docPartObj>
        </w:sdtPr>
        <w:sdtEndPr/>
        <w:sdtContent>
          <w:p w14:paraId="1DABF36E" w14:textId="551A785C" w:rsidR="00132DD4" w:rsidRDefault="00132DD4">
            <w:pPr>
              <w:pStyle w:val="Footer"/>
              <w:jc w:val="center"/>
            </w:pPr>
            <w:r w:rsidRPr="00132DD4">
              <w:rPr>
                <w:rFonts w:asciiTheme="minorHAnsi" w:hAnsiTheme="minorHAnsi" w:cstheme="minorHAnsi"/>
                <w:sz w:val="22"/>
                <w:szCs w:val="22"/>
              </w:rPr>
              <w:t xml:space="preserve">Page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PAGE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r w:rsidRPr="00132DD4">
              <w:rPr>
                <w:rFonts w:asciiTheme="minorHAnsi" w:hAnsiTheme="minorHAnsi" w:cstheme="minorHAnsi"/>
                <w:sz w:val="22"/>
                <w:szCs w:val="22"/>
              </w:rPr>
              <w:t xml:space="preserve"> of </w:t>
            </w:r>
            <w:r w:rsidRPr="00132DD4">
              <w:rPr>
                <w:rFonts w:asciiTheme="minorHAnsi" w:hAnsiTheme="minorHAnsi" w:cstheme="minorHAnsi"/>
                <w:b/>
                <w:bCs/>
                <w:sz w:val="22"/>
                <w:szCs w:val="22"/>
              </w:rPr>
              <w:fldChar w:fldCharType="begin"/>
            </w:r>
            <w:r w:rsidRPr="00132DD4">
              <w:rPr>
                <w:rFonts w:asciiTheme="minorHAnsi" w:hAnsiTheme="minorHAnsi" w:cstheme="minorHAnsi"/>
                <w:b/>
                <w:bCs/>
                <w:sz w:val="22"/>
                <w:szCs w:val="22"/>
              </w:rPr>
              <w:instrText xml:space="preserve"> NUMPAGES  </w:instrText>
            </w:r>
            <w:r w:rsidRPr="00132DD4">
              <w:rPr>
                <w:rFonts w:asciiTheme="minorHAnsi" w:hAnsiTheme="minorHAnsi" w:cstheme="minorHAnsi"/>
                <w:b/>
                <w:bCs/>
                <w:sz w:val="22"/>
                <w:szCs w:val="22"/>
              </w:rPr>
              <w:fldChar w:fldCharType="separate"/>
            </w:r>
            <w:r w:rsidRPr="00132DD4">
              <w:rPr>
                <w:rFonts w:asciiTheme="minorHAnsi" w:hAnsiTheme="minorHAnsi" w:cstheme="minorHAnsi"/>
                <w:b/>
                <w:bCs/>
                <w:noProof/>
                <w:sz w:val="22"/>
                <w:szCs w:val="22"/>
              </w:rPr>
              <w:t>2</w:t>
            </w:r>
            <w:r w:rsidRPr="00132DD4">
              <w:rPr>
                <w:rFonts w:asciiTheme="minorHAnsi" w:hAnsiTheme="minorHAnsi" w:cstheme="minorHAnsi"/>
                <w:b/>
                <w:bCs/>
                <w:sz w:val="22"/>
                <w:szCs w:val="22"/>
              </w:rPr>
              <w:fldChar w:fldCharType="end"/>
            </w:r>
          </w:p>
        </w:sdtContent>
      </w:sdt>
    </w:sdtContent>
  </w:sdt>
  <w:p w14:paraId="6DBCEAA5" w14:textId="1A8C7B39" w:rsidR="002620BB" w:rsidRPr="003A3B59" w:rsidRDefault="002620BB">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F5619" w14:textId="77777777" w:rsidR="00916ECE" w:rsidRDefault="00916ECE" w:rsidP="002620BB">
      <w:r>
        <w:separator/>
      </w:r>
    </w:p>
  </w:footnote>
  <w:footnote w:type="continuationSeparator" w:id="0">
    <w:p w14:paraId="3B2BF9D2" w14:textId="77777777" w:rsidR="00916ECE" w:rsidRDefault="00916ECE" w:rsidP="00262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951AA" w14:textId="16030AC5" w:rsidR="00132DD4" w:rsidRDefault="00132DD4">
    <w:pPr>
      <w:pStyle w:val="Header"/>
    </w:pPr>
    <w:r>
      <w:rPr>
        <w:noProof/>
      </w:rPr>
      <w:drawing>
        <wp:anchor distT="0" distB="0" distL="114300" distR="114300" simplePos="0" relativeHeight="251661312" behindDoc="1" locked="0" layoutInCell="1" allowOverlap="1" wp14:anchorId="0DC0E71C" wp14:editId="5049A15D">
          <wp:simplePos x="0" y="0"/>
          <wp:positionH relativeFrom="margin">
            <wp:align>center</wp:align>
          </wp:positionH>
          <wp:positionV relativeFrom="topMargin">
            <wp:align>bottom</wp:align>
          </wp:positionV>
          <wp:extent cx="2781300" cy="702945"/>
          <wp:effectExtent l="0" t="0" r="0" b="1905"/>
          <wp:wrapNone/>
          <wp:docPr id="3" name="Picture 3"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781300" cy="702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BB97" w14:textId="5A9F5D8E" w:rsidR="00132DD4" w:rsidRDefault="00132DD4">
    <w:pPr>
      <w:pStyle w:val="Header"/>
    </w:pPr>
    <w:r>
      <w:rPr>
        <w:noProof/>
      </w:rPr>
      <w:drawing>
        <wp:anchor distT="0" distB="0" distL="114300" distR="114300" simplePos="0" relativeHeight="251659264" behindDoc="1" locked="0" layoutInCell="1" allowOverlap="1" wp14:anchorId="2ED4F84A" wp14:editId="36D26600">
          <wp:simplePos x="0" y="0"/>
          <wp:positionH relativeFrom="margin">
            <wp:align>center</wp:align>
          </wp:positionH>
          <wp:positionV relativeFrom="topMargin">
            <wp:align>bottom</wp:align>
          </wp:positionV>
          <wp:extent cx="2781300" cy="702945"/>
          <wp:effectExtent l="0" t="0" r="0" b="1905"/>
          <wp:wrapNone/>
          <wp:docPr id="2" name="Picture 2"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781300" cy="702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728FA"/>
    <w:multiLevelType w:val="hybridMultilevel"/>
    <w:tmpl w:val="6FA4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44621"/>
    <w:multiLevelType w:val="hybridMultilevel"/>
    <w:tmpl w:val="3126F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917861"/>
    <w:multiLevelType w:val="hybridMultilevel"/>
    <w:tmpl w:val="024A5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2037A"/>
    <w:multiLevelType w:val="hybridMultilevel"/>
    <w:tmpl w:val="28BAA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FD663A"/>
    <w:multiLevelType w:val="hybridMultilevel"/>
    <w:tmpl w:val="DA7C495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FE3174"/>
    <w:multiLevelType w:val="hybridMultilevel"/>
    <w:tmpl w:val="1682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AA5824"/>
    <w:multiLevelType w:val="hybridMultilevel"/>
    <w:tmpl w:val="59B26C8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DA57FB8"/>
    <w:multiLevelType w:val="hybridMultilevel"/>
    <w:tmpl w:val="FA94A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05D4F77"/>
    <w:multiLevelType w:val="hybridMultilevel"/>
    <w:tmpl w:val="5F7818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AF64CD"/>
    <w:multiLevelType w:val="hybridMultilevel"/>
    <w:tmpl w:val="64FA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8745C"/>
    <w:multiLevelType w:val="hybridMultilevel"/>
    <w:tmpl w:val="6FEE9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454C1"/>
    <w:multiLevelType w:val="hybridMultilevel"/>
    <w:tmpl w:val="AF4A54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504431"/>
    <w:multiLevelType w:val="hybridMultilevel"/>
    <w:tmpl w:val="DD7C8A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0751CD"/>
    <w:multiLevelType w:val="hybridMultilevel"/>
    <w:tmpl w:val="E9F88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21521B"/>
    <w:multiLevelType w:val="hybridMultilevel"/>
    <w:tmpl w:val="357E6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686168"/>
    <w:multiLevelType w:val="hybridMultilevel"/>
    <w:tmpl w:val="5596B73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BAC7BC4"/>
    <w:multiLevelType w:val="hybridMultilevel"/>
    <w:tmpl w:val="A0C09352"/>
    <w:lvl w:ilvl="0" w:tplc="F2A434E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9C1FD8"/>
    <w:multiLevelType w:val="hybridMultilevel"/>
    <w:tmpl w:val="2AD45448"/>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126388"/>
    <w:multiLevelType w:val="hybridMultilevel"/>
    <w:tmpl w:val="5518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837AF"/>
    <w:multiLevelType w:val="hybridMultilevel"/>
    <w:tmpl w:val="C21C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0B697C"/>
    <w:multiLevelType w:val="hybridMultilevel"/>
    <w:tmpl w:val="F93ACB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C85E5C"/>
    <w:multiLevelType w:val="hybridMultilevel"/>
    <w:tmpl w:val="7EC273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D070A"/>
    <w:multiLevelType w:val="hybridMultilevel"/>
    <w:tmpl w:val="1E1EE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B41C59"/>
    <w:multiLevelType w:val="hybridMultilevel"/>
    <w:tmpl w:val="79844A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2F6130"/>
    <w:multiLevelType w:val="hybridMultilevel"/>
    <w:tmpl w:val="844A7AEC"/>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406E83"/>
    <w:multiLevelType w:val="hybridMultilevel"/>
    <w:tmpl w:val="ADFA04E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7022ADA"/>
    <w:multiLevelType w:val="hybridMultilevel"/>
    <w:tmpl w:val="5FBC250E"/>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D905EE"/>
    <w:multiLevelType w:val="hybridMultilevel"/>
    <w:tmpl w:val="6246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E6CA1"/>
    <w:multiLevelType w:val="multilevel"/>
    <w:tmpl w:val="588C85BE"/>
    <w:lvl w:ilvl="0">
      <w:start w:val="1"/>
      <w:numFmt w:val="decimal"/>
      <w:lvlText w:val="%1."/>
      <w:lvlJc w:val="left"/>
      <w:pPr>
        <w:ind w:left="360" w:hanging="360"/>
      </w:pPr>
      <w:rPr>
        <w:rFonts w:hint="default"/>
        <w:b/>
        <w:sz w:val="24"/>
        <w:szCs w:val="24"/>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8F6A5B"/>
    <w:multiLevelType w:val="hybridMultilevel"/>
    <w:tmpl w:val="9D3A344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462BB4"/>
    <w:multiLevelType w:val="hybridMultilevel"/>
    <w:tmpl w:val="F9643C6E"/>
    <w:lvl w:ilvl="0" w:tplc="F2A434E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D71C95"/>
    <w:multiLevelType w:val="hybridMultilevel"/>
    <w:tmpl w:val="6D0C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846811"/>
    <w:multiLevelType w:val="hybridMultilevel"/>
    <w:tmpl w:val="213EC7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E0EF5"/>
    <w:multiLevelType w:val="hybridMultilevel"/>
    <w:tmpl w:val="08E22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24"/>
  </w:num>
  <w:num w:numId="4">
    <w:abstractNumId w:val="26"/>
  </w:num>
  <w:num w:numId="5">
    <w:abstractNumId w:val="3"/>
  </w:num>
  <w:num w:numId="6">
    <w:abstractNumId w:val="8"/>
  </w:num>
  <w:num w:numId="7">
    <w:abstractNumId w:val="4"/>
  </w:num>
  <w:num w:numId="8">
    <w:abstractNumId w:val="15"/>
  </w:num>
  <w:num w:numId="9">
    <w:abstractNumId w:val="6"/>
  </w:num>
  <w:num w:numId="10">
    <w:abstractNumId w:val="28"/>
  </w:num>
  <w:num w:numId="11">
    <w:abstractNumId w:val="23"/>
  </w:num>
  <w:num w:numId="12">
    <w:abstractNumId w:val="30"/>
  </w:num>
  <w:num w:numId="13">
    <w:abstractNumId w:val="12"/>
  </w:num>
  <w:num w:numId="14">
    <w:abstractNumId w:val="20"/>
  </w:num>
  <w:num w:numId="15">
    <w:abstractNumId w:val="14"/>
  </w:num>
  <w:num w:numId="16">
    <w:abstractNumId w:val="25"/>
  </w:num>
  <w:num w:numId="17">
    <w:abstractNumId w:val="5"/>
  </w:num>
  <w:num w:numId="18">
    <w:abstractNumId w:val="22"/>
  </w:num>
  <w:num w:numId="19">
    <w:abstractNumId w:val="27"/>
  </w:num>
  <w:num w:numId="20">
    <w:abstractNumId w:val="10"/>
  </w:num>
  <w:num w:numId="21">
    <w:abstractNumId w:val="31"/>
  </w:num>
  <w:num w:numId="22">
    <w:abstractNumId w:val="16"/>
  </w:num>
  <w:num w:numId="23">
    <w:abstractNumId w:val="0"/>
  </w:num>
  <w:num w:numId="24">
    <w:abstractNumId w:val="32"/>
  </w:num>
  <w:num w:numId="25">
    <w:abstractNumId w:val="2"/>
  </w:num>
  <w:num w:numId="26">
    <w:abstractNumId w:val="33"/>
  </w:num>
  <w:num w:numId="27">
    <w:abstractNumId w:val="21"/>
  </w:num>
  <w:num w:numId="28">
    <w:abstractNumId w:val="34"/>
  </w:num>
  <w:num w:numId="29">
    <w:abstractNumId w:val="13"/>
  </w:num>
  <w:num w:numId="30">
    <w:abstractNumId w:val="9"/>
  </w:num>
  <w:num w:numId="31">
    <w:abstractNumId w:val="19"/>
  </w:num>
  <w:num w:numId="32">
    <w:abstractNumId w:val="1"/>
  </w:num>
  <w:num w:numId="33">
    <w:abstractNumId w:val="7"/>
  </w:num>
  <w:num w:numId="34">
    <w:abstractNumId w:val="18"/>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0BB"/>
    <w:rsid w:val="00010415"/>
    <w:rsid w:val="000125E5"/>
    <w:rsid w:val="000163AF"/>
    <w:rsid w:val="00021C04"/>
    <w:rsid w:val="000512CD"/>
    <w:rsid w:val="000A26C6"/>
    <w:rsid w:val="000B2587"/>
    <w:rsid w:val="000B57E2"/>
    <w:rsid w:val="000B6FD9"/>
    <w:rsid w:val="000C2036"/>
    <w:rsid w:val="000C3E88"/>
    <w:rsid w:val="000E6763"/>
    <w:rsid w:val="00102F2C"/>
    <w:rsid w:val="0013224A"/>
    <w:rsid w:val="00132DD4"/>
    <w:rsid w:val="001570E3"/>
    <w:rsid w:val="00187908"/>
    <w:rsid w:val="001E07B6"/>
    <w:rsid w:val="002620BB"/>
    <w:rsid w:val="0030696F"/>
    <w:rsid w:val="003A3B59"/>
    <w:rsid w:val="003D49BC"/>
    <w:rsid w:val="004A3976"/>
    <w:rsid w:val="00592DED"/>
    <w:rsid w:val="005B3D04"/>
    <w:rsid w:val="00616A66"/>
    <w:rsid w:val="006176A0"/>
    <w:rsid w:val="00626CAB"/>
    <w:rsid w:val="0062798A"/>
    <w:rsid w:val="006354CC"/>
    <w:rsid w:val="006F5573"/>
    <w:rsid w:val="007404AD"/>
    <w:rsid w:val="00742488"/>
    <w:rsid w:val="00754857"/>
    <w:rsid w:val="0076605A"/>
    <w:rsid w:val="007C73D4"/>
    <w:rsid w:val="00824A2B"/>
    <w:rsid w:val="00866F07"/>
    <w:rsid w:val="0087D1A7"/>
    <w:rsid w:val="008E1EF7"/>
    <w:rsid w:val="00901B15"/>
    <w:rsid w:val="00916ECE"/>
    <w:rsid w:val="00920AC9"/>
    <w:rsid w:val="0094285B"/>
    <w:rsid w:val="00990FF9"/>
    <w:rsid w:val="00AC1607"/>
    <w:rsid w:val="00AC738F"/>
    <w:rsid w:val="00B06547"/>
    <w:rsid w:val="00B0761C"/>
    <w:rsid w:val="00B762E8"/>
    <w:rsid w:val="00BF5C2A"/>
    <w:rsid w:val="00C05555"/>
    <w:rsid w:val="00C3053C"/>
    <w:rsid w:val="00CA0A7B"/>
    <w:rsid w:val="00CD169D"/>
    <w:rsid w:val="00DE3879"/>
    <w:rsid w:val="00DF4C65"/>
    <w:rsid w:val="00E154E7"/>
    <w:rsid w:val="00E17F7F"/>
    <w:rsid w:val="00E3743E"/>
    <w:rsid w:val="00E51E9C"/>
    <w:rsid w:val="00E768B4"/>
    <w:rsid w:val="00EC09AA"/>
    <w:rsid w:val="00F50DE4"/>
    <w:rsid w:val="00F53AE4"/>
    <w:rsid w:val="00F81121"/>
    <w:rsid w:val="00F92460"/>
    <w:rsid w:val="00FA0B31"/>
    <w:rsid w:val="00FB4FD5"/>
    <w:rsid w:val="01C3A990"/>
    <w:rsid w:val="036FE4E7"/>
    <w:rsid w:val="0378227B"/>
    <w:rsid w:val="04BEB7B3"/>
    <w:rsid w:val="04D0194A"/>
    <w:rsid w:val="0613DA6A"/>
    <w:rsid w:val="0909C688"/>
    <w:rsid w:val="0BADF7AB"/>
    <w:rsid w:val="0C7502D9"/>
    <w:rsid w:val="0E4FE8E1"/>
    <w:rsid w:val="0F54D8E9"/>
    <w:rsid w:val="0F633482"/>
    <w:rsid w:val="0FCB505A"/>
    <w:rsid w:val="0FD2DE18"/>
    <w:rsid w:val="115BE4C7"/>
    <w:rsid w:val="11806A61"/>
    <w:rsid w:val="11E98BE3"/>
    <w:rsid w:val="1305562E"/>
    <w:rsid w:val="1577FECE"/>
    <w:rsid w:val="15988756"/>
    <w:rsid w:val="16331F52"/>
    <w:rsid w:val="17482EB7"/>
    <w:rsid w:val="18B39D8E"/>
    <w:rsid w:val="19161670"/>
    <w:rsid w:val="1A8142CB"/>
    <w:rsid w:val="1AF9D22A"/>
    <w:rsid w:val="1B0435A4"/>
    <w:rsid w:val="1B690771"/>
    <w:rsid w:val="1C3AF782"/>
    <w:rsid w:val="1E43A961"/>
    <w:rsid w:val="1E78E2FA"/>
    <w:rsid w:val="20D6286C"/>
    <w:rsid w:val="2197EC22"/>
    <w:rsid w:val="225CC650"/>
    <w:rsid w:val="228D225A"/>
    <w:rsid w:val="22C9F1F1"/>
    <w:rsid w:val="2326A044"/>
    <w:rsid w:val="24007449"/>
    <w:rsid w:val="2540170C"/>
    <w:rsid w:val="26179C66"/>
    <w:rsid w:val="26BAA6BF"/>
    <w:rsid w:val="274C8B76"/>
    <w:rsid w:val="286BC009"/>
    <w:rsid w:val="2A6CBA6D"/>
    <w:rsid w:val="2A7B624B"/>
    <w:rsid w:val="2C38FF6E"/>
    <w:rsid w:val="2C51146F"/>
    <w:rsid w:val="2CA1B29E"/>
    <w:rsid w:val="2D2C51E0"/>
    <w:rsid w:val="2D63FCF1"/>
    <w:rsid w:val="2D881D12"/>
    <w:rsid w:val="2D92E279"/>
    <w:rsid w:val="2EDC74B9"/>
    <w:rsid w:val="31091BCA"/>
    <w:rsid w:val="31A410E7"/>
    <w:rsid w:val="3359D3C5"/>
    <w:rsid w:val="341FA7DA"/>
    <w:rsid w:val="35A2CBEF"/>
    <w:rsid w:val="360013F3"/>
    <w:rsid w:val="36CEC40F"/>
    <w:rsid w:val="370E365D"/>
    <w:rsid w:val="3853EF76"/>
    <w:rsid w:val="3961BA78"/>
    <w:rsid w:val="3A878BC5"/>
    <w:rsid w:val="3A898211"/>
    <w:rsid w:val="3CFF4192"/>
    <w:rsid w:val="3DDBEF87"/>
    <w:rsid w:val="3F026840"/>
    <w:rsid w:val="40E1CEA9"/>
    <w:rsid w:val="43CCE2B0"/>
    <w:rsid w:val="44D2B95E"/>
    <w:rsid w:val="4595C8D9"/>
    <w:rsid w:val="45C0E571"/>
    <w:rsid w:val="45F45DF5"/>
    <w:rsid w:val="462F6335"/>
    <w:rsid w:val="4AB0E4A0"/>
    <w:rsid w:val="4B18412A"/>
    <w:rsid w:val="4CD5AFE2"/>
    <w:rsid w:val="4DDD24EF"/>
    <w:rsid w:val="4DF9A2F1"/>
    <w:rsid w:val="4E47CD3D"/>
    <w:rsid w:val="4EB68FCE"/>
    <w:rsid w:val="4EEF7118"/>
    <w:rsid w:val="4EFF1433"/>
    <w:rsid w:val="4F90E80D"/>
    <w:rsid w:val="502DF98E"/>
    <w:rsid w:val="5059030E"/>
    <w:rsid w:val="5068E30A"/>
    <w:rsid w:val="525827DF"/>
    <w:rsid w:val="527DE264"/>
    <w:rsid w:val="5309FADF"/>
    <w:rsid w:val="55850188"/>
    <w:rsid w:val="55DFDC4B"/>
    <w:rsid w:val="5670D423"/>
    <w:rsid w:val="57D7CED7"/>
    <w:rsid w:val="5835D595"/>
    <w:rsid w:val="58925660"/>
    <w:rsid w:val="5942A1D1"/>
    <w:rsid w:val="5951711F"/>
    <w:rsid w:val="59A8F41C"/>
    <w:rsid w:val="5A325900"/>
    <w:rsid w:val="5A53363B"/>
    <w:rsid w:val="5BF7E523"/>
    <w:rsid w:val="5D84981D"/>
    <w:rsid w:val="5E7BC8E7"/>
    <w:rsid w:val="60038A7C"/>
    <w:rsid w:val="61C29B7A"/>
    <w:rsid w:val="6277F222"/>
    <w:rsid w:val="631FD512"/>
    <w:rsid w:val="63F5DD1F"/>
    <w:rsid w:val="66A606FE"/>
    <w:rsid w:val="67B4F130"/>
    <w:rsid w:val="684BA482"/>
    <w:rsid w:val="6A030B9D"/>
    <w:rsid w:val="6B4A121C"/>
    <w:rsid w:val="6B86BB7A"/>
    <w:rsid w:val="6BCC11B7"/>
    <w:rsid w:val="6CE6DB3A"/>
    <w:rsid w:val="6CFB2E3B"/>
    <w:rsid w:val="6F0AB795"/>
    <w:rsid w:val="6F29641C"/>
    <w:rsid w:val="6F5E3B60"/>
    <w:rsid w:val="6FC4C354"/>
    <w:rsid w:val="701340AD"/>
    <w:rsid w:val="7059402A"/>
    <w:rsid w:val="70AE9489"/>
    <w:rsid w:val="71590F03"/>
    <w:rsid w:val="71B66191"/>
    <w:rsid w:val="71C9BD34"/>
    <w:rsid w:val="72FFA3D4"/>
    <w:rsid w:val="734400A5"/>
    <w:rsid w:val="73ADFA9F"/>
    <w:rsid w:val="73E7278F"/>
    <w:rsid w:val="740DA731"/>
    <w:rsid w:val="75573087"/>
    <w:rsid w:val="75D864DF"/>
    <w:rsid w:val="77BCED28"/>
    <w:rsid w:val="780AA45F"/>
    <w:rsid w:val="78C5546B"/>
    <w:rsid w:val="78C8555D"/>
    <w:rsid w:val="7B347C27"/>
    <w:rsid w:val="7BDFA0B0"/>
    <w:rsid w:val="7C451D22"/>
    <w:rsid w:val="7D6CB029"/>
    <w:rsid w:val="7D7B70BA"/>
    <w:rsid w:val="7DBF0748"/>
    <w:rsid w:val="7E25F953"/>
    <w:rsid w:val="7E5F2C12"/>
    <w:rsid w:val="7F987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613BBE5"/>
  <w15:chartTrackingRefBased/>
  <w15:docId w15:val="{342ABABC-446F-4C4F-88BC-AF916C10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Heading5Char">
    <w:name w:val="Heading 5 Char"/>
    <w:link w:val="Heading5"/>
    <w:uiPriority w:val="9"/>
    <w:semiHidden/>
    <w:rPr>
      <w:rFonts w:ascii="Calibri Light" w:eastAsia="Times New Roman" w:hAnsi="Calibri Light" w:cs="Times New Roman"/>
      <w:color w:val="2F5496"/>
      <w:sz w:val="24"/>
      <w:szCs w:val="24"/>
    </w:rPr>
  </w:style>
  <w:style w:type="paragraph" w:styleId="Header">
    <w:name w:val="header"/>
    <w:basedOn w:val="Normal"/>
    <w:link w:val="HeaderChar"/>
    <w:uiPriority w:val="99"/>
    <w:unhideWhenUsed/>
    <w:rsid w:val="002620BB"/>
    <w:pPr>
      <w:tabs>
        <w:tab w:val="center" w:pos="4513"/>
        <w:tab w:val="right" w:pos="9026"/>
      </w:tabs>
    </w:pPr>
  </w:style>
  <w:style w:type="character" w:customStyle="1" w:styleId="HeaderChar">
    <w:name w:val="Header Char"/>
    <w:link w:val="Header"/>
    <w:uiPriority w:val="99"/>
    <w:rsid w:val="002620BB"/>
    <w:rPr>
      <w:rFonts w:eastAsia="Times New Roman"/>
      <w:sz w:val="24"/>
      <w:szCs w:val="24"/>
    </w:rPr>
  </w:style>
  <w:style w:type="paragraph" w:styleId="Footer">
    <w:name w:val="footer"/>
    <w:basedOn w:val="Normal"/>
    <w:link w:val="FooterChar"/>
    <w:uiPriority w:val="99"/>
    <w:unhideWhenUsed/>
    <w:rsid w:val="002620BB"/>
    <w:pPr>
      <w:tabs>
        <w:tab w:val="center" w:pos="4513"/>
        <w:tab w:val="right" w:pos="9026"/>
      </w:tabs>
    </w:pPr>
  </w:style>
  <w:style w:type="character" w:customStyle="1" w:styleId="FooterChar">
    <w:name w:val="Footer Char"/>
    <w:link w:val="Footer"/>
    <w:uiPriority w:val="99"/>
    <w:rsid w:val="002620BB"/>
    <w:rPr>
      <w:rFonts w:eastAsia="Times New Roman"/>
      <w:sz w:val="24"/>
      <w:szCs w:val="24"/>
    </w:rPr>
  </w:style>
  <w:style w:type="character" w:customStyle="1" w:styleId="A6">
    <w:name w:val="A6"/>
    <w:rsid w:val="007C73D4"/>
    <w:rPr>
      <w:rFonts w:cs="Helvetica Neue"/>
      <w:color w:val="000000"/>
    </w:rPr>
  </w:style>
  <w:style w:type="paragraph" w:styleId="NoSpacing">
    <w:name w:val="No Spacing"/>
    <w:uiPriority w:val="1"/>
    <w:qFormat/>
    <w:rsid w:val="007C73D4"/>
    <w:rPr>
      <w:sz w:val="24"/>
      <w:szCs w:val="24"/>
    </w:rPr>
  </w:style>
  <w:style w:type="character" w:styleId="CommentReference">
    <w:name w:val="annotation reference"/>
    <w:rsid w:val="007C73D4"/>
    <w:rPr>
      <w:sz w:val="16"/>
      <w:szCs w:val="16"/>
    </w:rPr>
  </w:style>
  <w:style w:type="paragraph" w:styleId="CommentText">
    <w:name w:val="annotation text"/>
    <w:basedOn w:val="Normal"/>
    <w:link w:val="CommentTextChar"/>
    <w:rsid w:val="007C73D4"/>
    <w:rPr>
      <w:sz w:val="20"/>
      <w:szCs w:val="20"/>
      <w:lang w:val="en-US" w:eastAsia="en-US"/>
    </w:rPr>
  </w:style>
  <w:style w:type="character" w:customStyle="1" w:styleId="CommentTextChar">
    <w:name w:val="Comment Text Char"/>
    <w:link w:val="CommentText"/>
    <w:rsid w:val="007C73D4"/>
    <w:rPr>
      <w:lang w:val="en-US" w:eastAsia="en-US"/>
    </w:rPr>
  </w:style>
  <w:style w:type="paragraph" w:styleId="BalloonText">
    <w:name w:val="Balloon Text"/>
    <w:basedOn w:val="Normal"/>
    <w:link w:val="BalloonTextChar"/>
    <w:uiPriority w:val="99"/>
    <w:semiHidden/>
    <w:unhideWhenUsed/>
    <w:rsid w:val="007C73D4"/>
    <w:rPr>
      <w:rFonts w:ascii="Segoe UI" w:hAnsi="Segoe UI" w:cs="Segoe UI"/>
      <w:sz w:val="18"/>
      <w:szCs w:val="18"/>
    </w:rPr>
  </w:style>
  <w:style w:type="character" w:customStyle="1" w:styleId="BalloonTextChar">
    <w:name w:val="Balloon Text Char"/>
    <w:link w:val="BalloonText"/>
    <w:uiPriority w:val="99"/>
    <w:semiHidden/>
    <w:rsid w:val="007C73D4"/>
    <w:rPr>
      <w:rFonts w:ascii="Segoe UI" w:hAnsi="Segoe UI" w:cs="Segoe UI"/>
      <w:sz w:val="18"/>
      <w:szCs w:val="18"/>
    </w:rPr>
  </w:style>
  <w:style w:type="paragraph" w:customStyle="1" w:styleId="Default">
    <w:name w:val="Default"/>
    <w:rsid w:val="00824A2B"/>
    <w:pPr>
      <w:autoSpaceDE w:val="0"/>
      <w:autoSpaceDN w:val="0"/>
      <w:adjustRightInd w:val="0"/>
    </w:pPr>
    <w:rPr>
      <w:rFonts w:ascii="Helvetica Neue" w:hAnsi="Helvetica Neue" w:cs="Helvetica Neue"/>
      <w:color w:val="000000"/>
      <w:sz w:val="24"/>
      <w:szCs w:val="24"/>
      <w:lang w:val="en-US" w:eastAsia="en-US"/>
    </w:rPr>
  </w:style>
  <w:style w:type="paragraph" w:styleId="ListParagraph">
    <w:name w:val="List Paragraph"/>
    <w:basedOn w:val="Normal"/>
    <w:uiPriority w:val="34"/>
    <w:qFormat/>
    <w:rsid w:val="00102F2C"/>
    <w:pPr>
      <w:spacing w:after="200" w:line="276" w:lineRule="auto"/>
      <w:ind w:left="720"/>
      <w:contextualSpacing/>
    </w:pPr>
    <w:rPr>
      <w:rFonts w:ascii="Calibri" w:eastAsia="Calibri" w:hAnsi="Calibri"/>
      <w:sz w:val="22"/>
      <w:szCs w:val="22"/>
      <w:lang w:eastAsia="en-US"/>
    </w:rPr>
  </w:style>
  <w:style w:type="paragraph" w:styleId="CommentSubject">
    <w:name w:val="annotation subject"/>
    <w:basedOn w:val="CommentText"/>
    <w:next w:val="CommentText"/>
    <w:link w:val="CommentSubjectChar"/>
    <w:uiPriority w:val="99"/>
    <w:semiHidden/>
    <w:unhideWhenUsed/>
    <w:rsid w:val="006354CC"/>
    <w:rPr>
      <w:b/>
      <w:bCs/>
      <w:lang w:val="en-GB" w:eastAsia="en-GB"/>
    </w:rPr>
  </w:style>
  <w:style w:type="character" w:customStyle="1" w:styleId="CommentSubjectChar">
    <w:name w:val="Comment Subject Char"/>
    <w:basedOn w:val="CommentTextChar"/>
    <w:link w:val="CommentSubject"/>
    <w:uiPriority w:val="99"/>
    <w:semiHidden/>
    <w:rsid w:val="006354CC"/>
    <w:rPr>
      <w:b/>
      <w:bCs/>
      <w:lang w:val="en-US" w:eastAsia="en-US"/>
    </w:rPr>
  </w:style>
  <w:style w:type="paragraph" w:styleId="Revision">
    <w:name w:val="Revision"/>
    <w:hidden/>
    <w:uiPriority w:val="99"/>
    <w:semiHidden/>
    <w:rsid w:val="00F92460"/>
    <w:rPr>
      <w:sz w:val="24"/>
      <w:szCs w:val="24"/>
    </w:rPr>
  </w:style>
  <w:style w:type="table" w:styleId="TableGrid">
    <w:name w:val="Table Grid"/>
    <w:basedOn w:val="TableNormal"/>
    <w:uiPriority w:val="39"/>
    <w:rsid w:val="008E1E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570E3"/>
    <w:rPr>
      <w:i/>
      <w:iCs/>
    </w:rPr>
  </w:style>
  <w:style w:type="character" w:styleId="Strong">
    <w:name w:val="Strong"/>
    <w:basedOn w:val="DefaultParagraphFont"/>
    <w:uiPriority w:val="22"/>
    <w:qFormat/>
    <w:rsid w:val="001570E3"/>
    <w:rPr>
      <w:b/>
      <w:bCs/>
    </w:rPr>
  </w:style>
  <w:style w:type="character" w:styleId="UnresolvedMention">
    <w:name w:val="Unresolved Mention"/>
    <w:basedOn w:val="DefaultParagraphFont"/>
    <w:uiPriority w:val="99"/>
    <w:semiHidden/>
    <w:unhideWhenUsed/>
    <w:rsid w:val="000B2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806145">
      <w:bodyDiv w:val="1"/>
      <w:marLeft w:val="0"/>
      <w:marRight w:val="0"/>
      <w:marTop w:val="0"/>
      <w:marBottom w:val="0"/>
      <w:divBdr>
        <w:top w:val="none" w:sz="0" w:space="0" w:color="auto"/>
        <w:left w:val="none" w:sz="0" w:space="0" w:color="auto"/>
        <w:bottom w:val="none" w:sz="0" w:space="0" w:color="auto"/>
        <w:right w:val="none" w:sz="0" w:space="0" w:color="auto"/>
      </w:divBdr>
    </w:div>
    <w:div w:id="14880155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65fc08d7b3f8481f"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4B2AD-A1E7-4256-A8C3-1C83721E9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4047</Words>
  <Characters>23089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Stone King</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Blake</dc:creator>
  <cp:keywords/>
  <dc:description/>
  <cp:lastModifiedBy>Gemma Mitchell</cp:lastModifiedBy>
  <cp:revision>9</cp:revision>
  <cp:lastPrinted>2026-03-05T11:55:00Z</cp:lastPrinted>
  <dcterms:created xsi:type="dcterms:W3CDTF">2026-05-16T11:53:00Z</dcterms:created>
  <dcterms:modified xsi:type="dcterms:W3CDTF">2026-08-24T16:59:00Z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15925327v5</vt:lpwstr>
  </property>
</Properties>
</file>