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7AC" w:rsidRPr="00062A76" w:rsidRDefault="001D3AF8" w:rsidP="00EB17AC">
      <w:pPr>
        <w:spacing w:after="180"/>
        <w:ind w:left="360"/>
        <w:jc w:val="both"/>
        <w:rPr>
          <w:rFonts w:asciiTheme="minorHAnsi" w:hAnsiTheme="minorHAnsi" w:cstheme="minorHAnsi"/>
          <w:sz w:val="22"/>
          <w:szCs w:val="22"/>
        </w:rPr>
      </w:pPr>
      <w:r w:rsidRPr="0014754C">
        <w:rPr>
          <w:rFonts w:ascii="Verdana" w:hAnsi="Verdana"/>
          <w:noProof/>
        </w:rPr>
        <w:drawing>
          <wp:anchor distT="0" distB="0" distL="114300" distR="114300" simplePos="0" relativeHeight="251659264" behindDoc="1" locked="0" layoutInCell="1" allowOverlap="1" wp14:anchorId="600E017D" wp14:editId="145BF519">
            <wp:simplePos x="0" y="0"/>
            <wp:positionH relativeFrom="margin">
              <wp:posOffset>1727200</wp:posOffset>
            </wp:positionH>
            <wp:positionV relativeFrom="topMargin">
              <wp:posOffset>545465</wp:posOffset>
            </wp:positionV>
            <wp:extent cx="2428875" cy="614332"/>
            <wp:effectExtent l="0" t="0" r="0" b="0"/>
            <wp:wrapTight wrapText="bothSides">
              <wp:wrapPolygon edited="0">
                <wp:start x="0" y="0"/>
                <wp:lineTo x="0" y="20774"/>
                <wp:lineTo x="21346" y="20774"/>
                <wp:lineTo x="21346" y="0"/>
                <wp:lineTo x="0" y="0"/>
              </wp:wrapPolygon>
            </wp:wrapTight>
            <wp:docPr id="3" name="Picture 3" descr="Header blo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block 1"/>
                    <pic:cNvPicPr>
                      <a:picLocks noChangeAspect="1" noChangeArrowheads="1"/>
                    </pic:cNvPicPr>
                  </pic:nvPicPr>
                  <pic:blipFill>
                    <a:blip r:embed="rId7" cstate="print">
                      <a:extLst>
                        <a:ext uri="{28A0092B-C50C-407E-A947-70E740481C1C}">
                          <a14:useLocalDpi xmlns:a14="http://schemas.microsoft.com/office/drawing/2010/main" val="0"/>
                        </a:ext>
                      </a:extLst>
                    </a:blip>
                    <a:srcRect b="31361"/>
                    <a:stretch>
                      <a:fillRect/>
                    </a:stretch>
                  </pic:blipFill>
                  <pic:spPr bwMode="auto">
                    <a:xfrm>
                      <a:off x="0" y="0"/>
                      <a:ext cx="2428875" cy="61433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17AC" w:rsidRPr="00062A76" w:rsidRDefault="001D3AF8" w:rsidP="00EB17AC">
      <w:pPr>
        <w:pStyle w:val="Heading3"/>
        <w:rPr>
          <w:rFonts w:asciiTheme="minorHAnsi" w:hAnsiTheme="minorHAnsi" w:cstheme="minorHAnsi"/>
          <w:szCs w:val="28"/>
        </w:rPr>
      </w:pPr>
      <w:r>
        <w:rPr>
          <w:rFonts w:asciiTheme="minorHAnsi" w:hAnsiTheme="minorHAnsi" w:cstheme="minorHAnsi"/>
          <w:szCs w:val="28"/>
        </w:rPr>
        <w:t>Restrictive Interventions including reasonable Force and Seclusions Policy</w:t>
      </w:r>
    </w:p>
    <w:p w:rsidR="00EB17AC" w:rsidRPr="00062A76" w:rsidRDefault="00EB17AC" w:rsidP="00EB17AC">
      <w:pPr>
        <w:jc w:val="both"/>
        <w:rPr>
          <w:rFonts w:asciiTheme="minorHAnsi" w:hAnsiTheme="minorHAnsi" w:cstheme="minorHAnsi"/>
          <w:sz w:val="22"/>
          <w:szCs w:val="22"/>
        </w:rPr>
      </w:pPr>
    </w:p>
    <w:p w:rsidR="00EB17AC" w:rsidRPr="00062A76" w:rsidRDefault="00EB17AC" w:rsidP="00EB17AC">
      <w:pPr>
        <w:jc w:val="both"/>
        <w:rPr>
          <w:rFonts w:asciiTheme="minorHAnsi" w:hAnsiTheme="minorHAnsi" w:cstheme="minorHAnsi"/>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52"/>
      </w:tblGrid>
      <w:tr w:rsidR="00EB17AC" w:rsidRPr="00062A76" w:rsidTr="009573A9">
        <w:tc>
          <w:tcPr>
            <w:tcW w:w="4815" w:type="dxa"/>
            <w:shd w:val="clear" w:color="auto" w:fill="auto"/>
          </w:tcPr>
          <w:p w:rsidR="00EB17AC" w:rsidRPr="00062A76" w:rsidRDefault="00EB17AC" w:rsidP="00DF5E37">
            <w:pPr>
              <w:jc w:val="both"/>
              <w:rPr>
                <w:rFonts w:asciiTheme="minorHAnsi" w:eastAsia="Calibri" w:hAnsiTheme="minorHAnsi" w:cstheme="minorHAnsi"/>
                <w:sz w:val="22"/>
                <w:szCs w:val="22"/>
              </w:rPr>
            </w:pPr>
            <w:bookmarkStart w:id="0" w:name="_Hlk191378688"/>
            <w:r w:rsidRPr="00062A76">
              <w:rPr>
                <w:rFonts w:asciiTheme="minorHAnsi" w:eastAsia="Calibri" w:hAnsiTheme="minorHAnsi" w:cstheme="minorHAnsi"/>
                <w:sz w:val="22"/>
                <w:szCs w:val="22"/>
              </w:rPr>
              <w:t>Date Reviewed:</w:t>
            </w:r>
          </w:p>
          <w:p w:rsidR="00EB17AC" w:rsidRDefault="00EB17AC" w:rsidP="00DF5E37">
            <w:pPr>
              <w:jc w:val="both"/>
              <w:rPr>
                <w:rFonts w:asciiTheme="minorHAnsi" w:eastAsia="Calibri" w:hAnsiTheme="minorHAnsi" w:cstheme="minorHAnsi"/>
                <w:sz w:val="22"/>
                <w:szCs w:val="22"/>
              </w:rPr>
            </w:pPr>
          </w:p>
          <w:p w:rsidR="00EB17AC" w:rsidRPr="00062A76" w:rsidRDefault="00EB17AC" w:rsidP="00DF5E37">
            <w:pPr>
              <w:jc w:val="both"/>
              <w:rPr>
                <w:rFonts w:asciiTheme="minorHAnsi" w:eastAsia="Calibri" w:hAnsiTheme="minorHAnsi" w:cstheme="minorHAnsi"/>
                <w:sz w:val="22"/>
                <w:szCs w:val="22"/>
              </w:rPr>
            </w:pPr>
          </w:p>
        </w:tc>
        <w:tc>
          <w:tcPr>
            <w:tcW w:w="4252" w:type="dxa"/>
            <w:shd w:val="clear" w:color="auto" w:fill="auto"/>
          </w:tcPr>
          <w:p w:rsidR="00EB17AC" w:rsidRPr="00062A76" w:rsidRDefault="001D3AF8" w:rsidP="00DF5E37">
            <w:pPr>
              <w:jc w:val="both"/>
              <w:rPr>
                <w:rFonts w:asciiTheme="minorHAnsi" w:eastAsia="Calibri" w:hAnsiTheme="minorHAnsi" w:cstheme="minorHAnsi"/>
                <w:sz w:val="22"/>
                <w:szCs w:val="22"/>
              </w:rPr>
            </w:pPr>
            <w:r>
              <w:rPr>
                <w:rFonts w:asciiTheme="minorHAnsi" w:eastAsia="Calibri" w:hAnsiTheme="minorHAnsi" w:cstheme="minorHAnsi"/>
                <w:sz w:val="22"/>
                <w:szCs w:val="22"/>
              </w:rPr>
              <w:t>1.9.2026</w:t>
            </w:r>
          </w:p>
        </w:tc>
      </w:tr>
      <w:tr w:rsidR="00EB17AC" w:rsidRPr="00062A76" w:rsidTr="009573A9">
        <w:tc>
          <w:tcPr>
            <w:tcW w:w="4815" w:type="dxa"/>
            <w:shd w:val="clear" w:color="auto" w:fill="auto"/>
          </w:tcPr>
          <w:p w:rsidR="00EB17AC" w:rsidRDefault="00EB17AC" w:rsidP="00DF5E37">
            <w:pPr>
              <w:jc w:val="both"/>
              <w:rPr>
                <w:rFonts w:asciiTheme="minorHAnsi" w:eastAsia="Calibri" w:hAnsiTheme="minorHAnsi" w:cstheme="minorHAnsi"/>
                <w:sz w:val="22"/>
                <w:szCs w:val="22"/>
              </w:rPr>
            </w:pPr>
            <w:r w:rsidRPr="00062A76">
              <w:rPr>
                <w:rFonts w:asciiTheme="minorHAnsi" w:eastAsia="Calibri" w:hAnsiTheme="minorHAnsi" w:cstheme="minorHAnsi"/>
                <w:sz w:val="22"/>
                <w:szCs w:val="22"/>
              </w:rPr>
              <w:t xml:space="preserve">Next Review Date: </w:t>
            </w:r>
          </w:p>
          <w:p w:rsidR="00EB17AC" w:rsidRPr="00062A76" w:rsidRDefault="00EB17AC" w:rsidP="00DF5E37">
            <w:pPr>
              <w:jc w:val="both"/>
              <w:rPr>
                <w:rFonts w:asciiTheme="minorHAnsi" w:eastAsia="Calibri" w:hAnsiTheme="minorHAnsi" w:cstheme="minorHAnsi"/>
                <w:sz w:val="22"/>
                <w:szCs w:val="22"/>
              </w:rPr>
            </w:pPr>
          </w:p>
          <w:p w:rsidR="00EB17AC" w:rsidRPr="00062A76" w:rsidRDefault="00EB17AC" w:rsidP="00DF5E37">
            <w:pPr>
              <w:jc w:val="both"/>
              <w:rPr>
                <w:rFonts w:asciiTheme="minorHAnsi" w:eastAsia="Calibri" w:hAnsiTheme="minorHAnsi" w:cstheme="minorHAnsi"/>
                <w:sz w:val="22"/>
                <w:szCs w:val="22"/>
              </w:rPr>
            </w:pPr>
          </w:p>
        </w:tc>
        <w:tc>
          <w:tcPr>
            <w:tcW w:w="4252" w:type="dxa"/>
            <w:shd w:val="clear" w:color="auto" w:fill="auto"/>
          </w:tcPr>
          <w:p w:rsidR="00EB17AC" w:rsidRPr="00062A76" w:rsidRDefault="001D3AF8" w:rsidP="00DF5E37">
            <w:pPr>
              <w:jc w:val="both"/>
              <w:rPr>
                <w:rFonts w:asciiTheme="minorHAnsi" w:eastAsia="Calibri" w:hAnsiTheme="minorHAnsi" w:cstheme="minorHAnsi"/>
                <w:sz w:val="22"/>
                <w:szCs w:val="22"/>
              </w:rPr>
            </w:pPr>
            <w:r>
              <w:rPr>
                <w:rFonts w:asciiTheme="minorHAnsi" w:eastAsia="Calibri" w:hAnsiTheme="minorHAnsi" w:cstheme="minorHAnsi"/>
                <w:sz w:val="22"/>
                <w:szCs w:val="22"/>
              </w:rPr>
              <w:t>1.9</w:t>
            </w:r>
            <w:r w:rsidR="009573A9">
              <w:rPr>
                <w:rFonts w:asciiTheme="minorHAnsi" w:eastAsia="Calibri" w:hAnsiTheme="minorHAnsi" w:cstheme="minorHAnsi"/>
                <w:sz w:val="22"/>
                <w:szCs w:val="22"/>
              </w:rPr>
              <w:t>.202</w:t>
            </w:r>
            <w:r w:rsidR="008A6DC3">
              <w:rPr>
                <w:rFonts w:asciiTheme="minorHAnsi" w:eastAsia="Calibri" w:hAnsiTheme="minorHAnsi" w:cstheme="minorHAnsi"/>
                <w:sz w:val="22"/>
                <w:szCs w:val="22"/>
              </w:rPr>
              <w:t>7</w:t>
            </w:r>
          </w:p>
        </w:tc>
      </w:tr>
      <w:tr w:rsidR="00EB17AC" w:rsidRPr="00062A76" w:rsidTr="009573A9">
        <w:tc>
          <w:tcPr>
            <w:tcW w:w="4815" w:type="dxa"/>
            <w:shd w:val="clear" w:color="auto" w:fill="auto"/>
          </w:tcPr>
          <w:p w:rsidR="00EB17AC" w:rsidRDefault="00EB17AC" w:rsidP="00DF5E37">
            <w:pPr>
              <w:jc w:val="both"/>
              <w:rPr>
                <w:rFonts w:asciiTheme="minorHAnsi" w:eastAsia="Calibri" w:hAnsiTheme="minorHAnsi" w:cstheme="minorHAnsi"/>
                <w:sz w:val="22"/>
                <w:szCs w:val="22"/>
              </w:rPr>
            </w:pPr>
            <w:r w:rsidRPr="00062A76">
              <w:rPr>
                <w:rFonts w:asciiTheme="minorHAnsi" w:eastAsia="Calibri" w:hAnsiTheme="minorHAnsi" w:cstheme="minorHAnsi"/>
                <w:sz w:val="22"/>
                <w:szCs w:val="22"/>
              </w:rPr>
              <w:t xml:space="preserve">Policy Owner:  </w:t>
            </w:r>
          </w:p>
          <w:p w:rsidR="00EB17AC" w:rsidRPr="00062A76" w:rsidRDefault="00EB17AC" w:rsidP="00DF5E37">
            <w:pPr>
              <w:jc w:val="both"/>
              <w:rPr>
                <w:rFonts w:asciiTheme="minorHAnsi" w:eastAsia="Calibri" w:hAnsiTheme="minorHAnsi" w:cstheme="minorHAnsi"/>
                <w:sz w:val="22"/>
                <w:szCs w:val="22"/>
              </w:rPr>
            </w:pPr>
          </w:p>
          <w:p w:rsidR="00EB17AC" w:rsidRPr="00062A76" w:rsidRDefault="00EB17AC" w:rsidP="00DF5E37">
            <w:pPr>
              <w:jc w:val="both"/>
              <w:rPr>
                <w:rFonts w:asciiTheme="minorHAnsi" w:eastAsia="Calibri" w:hAnsiTheme="minorHAnsi" w:cstheme="minorHAnsi"/>
                <w:sz w:val="22"/>
                <w:szCs w:val="22"/>
              </w:rPr>
            </w:pPr>
          </w:p>
        </w:tc>
        <w:tc>
          <w:tcPr>
            <w:tcW w:w="4252" w:type="dxa"/>
            <w:shd w:val="clear" w:color="auto" w:fill="auto"/>
          </w:tcPr>
          <w:p w:rsidR="00EB17AC" w:rsidRPr="00062A76" w:rsidRDefault="00EB17AC" w:rsidP="00DF5E37">
            <w:pPr>
              <w:jc w:val="both"/>
              <w:rPr>
                <w:rFonts w:asciiTheme="minorHAnsi" w:eastAsia="Calibri" w:hAnsiTheme="minorHAnsi" w:cstheme="minorHAnsi"/>
                <w:sz w:val="22"/>
                <w:szCs w:val="22"/>
              </w:rPr>
            </w:pPr>
            <w:proofErr w:type="spellStart"/>
            <w:r w:rsidRPr="00062A76">
              <w:rPr>
                <w:rFonts w:asciiTheme="minorHAnsi" w:eastAsia="Calibri" w:hAnsiTheme="minorHAnsi" w:cstheme="minorHAnsi"/>
                <w:sz w:val="22"/>
                <w:szCs w:val="22"/>
              </w:rPr>
              <w:t>Mrs</w:t>
            </w:r>
            <w:proofErr w:type="spellEnd"/>
            <w:r w:rsidRPr="00062A76">
              <w:rPr>
                <w:rFonts w:asciiTheme="minorHAnsi" w:eastAsia="Calibri" w:hAnsiTheme="minorHAnsi" w:cstheme="minorHAnsi"/>
                <w:sz w:val="22"/>
                <w:szCs w:val="22"/>
              </w:rPr>
              <w:t xml:space="preserve"> </w:t>
            </w:r>
            <w:r w:rsidR="001D3AF8">
              <w:rPr>
                <w:rFonts w:asciiTheme="minorHAnsi" w:eastAsia="Calibri" w:hAnsiTheme="minorHAnsi" w:cstheme="minorHAnsi"/>
                <w:sz w:val="22"/>
                <w:szCs w:val="22"/>
              </w:rPr>
              <w:t>Gemma Mitchell</w:t>
            </w:r>
          </w:p>
        </w:tc>
      </w:tr>
      <w:bookmarkEnd w:id="0"/>
    </w:tbl>
    <w:p w:rsidR="00EB17AC" w:rsidRDefault="00EB17AC" w:rsidP="00EB17AC">
      <w:pPr>
        <w:rPr>
          <w:rFonts w:asciiTheme="minorHAnsi" w:hAnsiTheme="minorHAnsi" w:cstheme="minorHAnsi"/>
          <w:b/>
          <w:sz w:val="22"/>
          <w:szCs w:val="22"/>
        </w:rPr>
      </w:pPr>
    </w:p>
    <w:tbl>
      <w:tblPr>
        <w:tblStyle w:val="TableGrid"/>
        <w:tblW w:w="0" w:type="auto"/>
        <w:tblInd w:w="0" w:type="dxa"/>
        <w:tblLook w:val="04A0" w:firstRow="1" w:lastRow="0" w:firstColumn="1" w:lastColumn="0" w:noHBand="0" w:noVBand="1"/>
      </w:tblPr>
      <w:tblGrid>
        <w:gridCol w:w="1413"/>
        <w:gridCol w:w="4597"/>
        <w:gridCol w:w="3006"/>
      </w:tblGrid>
      <w:tr w:rsidR="00EB17AC" w:rsidTr="00DF5E37">
        <w:tc>
          <w:tcPr>
            <w:tcW w:w="1413" w:type="dxa"/>
          </w:tcPr>
          <w:p w:rsidR="00EB17AC" w:rsidRDefault="00EB17AC" w:rsidP="00DF5E37">
            <w:pPr>
              <w:jc w:val="both"/>
              <w:rPr>
                <w:rFonts w:asciiTheme="minorHAnsi" w:hAnsiTheme="minorHAnsi" w:cstheme="minorHAnsi"/>
                <w:sz w:val="22"/>
                <w:szCs w:val="22"/>
              </w:rPr>
            </w:pPr>
            <w:r>
              <w:rPr>
                <w:rFonts w:asciiTheme="minorHAnsi" w:hAnsiTheme="minorHAnsi" w:cstheme="minorHAnsi"/>
                <w:sz w:val="22"/>
                <w:szCs w:val="22"/>
              </w:rPr>
              <w:t>Date</w:t>
            </w:r>
          </w:p>
        </w:tc>
        <w:tc>
          <w:tcPr>
            <w:tcW w:w="4597" w:type="dxa"/>
          </w:tcPr>
          <w:p w:rsidR="00EB17AC" w:rsidRDefault="00EB17AC" w:rsidP="00DF5E37">
            <w:pPr>
              <w:jc w:val="both"/>
              <w:rPr>
                <w:rFonts w:asciiTheme="minorHAnsi" w:hAnsiTheme="minorHAnsi" w:cstheme="minorHAnsi"/>
                <w:sz w:val="22"/>
                <w:szCs w:val="22"/>
              </w:rPr>
            </w:pPr>
            <w:r>
              <w:rPr>
                <w:rFonts w:asciiTheme="minorHAnsi" w:hAnsiTheme="minorHAnsi" w:cstheme="minorHAnsi"/>
                <w:sz w:val="22"/>
                <w:szCs w:val="22"/>
              </w:rPr>
              <w:t>Amendment</w:t>
            </w:r>
          </w:p>
        </w:tc>
        <w:tc>
          <w:tcPr>
            <w:tcW w:w="3006" w:type="dxa"/>
          </w:tcPr>
          <w:p w:rsidR="00EB17AC" w:rsidRDefault="00EB17AC" w:rsidP="00DF5E37">
            <w:pPr>
              <w:jc w:val="both"/>
              <w:rPr>
                <w:rFonts w:asciiTheme="minorHAnsi" w:hAnsiTheme="minorHAnsi" w:cstheme="minorHAnsi"/>
                <w:sz w:val="22"/>
                <w:szCs w:val="22"/>
              </w:rPr>
            </w:pPr>
            <w:r>
              <w:rPr>
                <w:rFonts w:asciiTheme="minorHAnsi" w:hAnsiTheme="minorHAnsi" w:cstheme="minorHAnsi"/>
                <w:sz w:val="22"/>
                <w:szCs w:val="22"/>
              </w:rPr>
              <w:t>Staff Member</w:t>
            </w:r>
          </w:p>
        </w:tc>
      </w:tr>
      <w:tr w:rsidR="00EB17AC" w:rsidTr="00DF5E37">
        <w:tc>
          <w:tcPr>
            <w:tcW w:w="1413" w:type="dxa"/>
          </w:tcPr>
          <w:p w:rsidR="00EB17AC" w:rsidRDefault="00EB17AC" w:rsidP="00DF5E37">
            <w:pPr>
              <w:jc w:val="both"/>
              <w:rPr>
                <w:rFonts w:asciiTheme="minorHAnsi" w:hAnsiTheme="minorHAnsi" w:cstheme="minorHAnsi"/>
                <w:sz w:val="22"/>
                <w:szCs w:val="22"/>
              </w:rPr>
            </w:pPr>
          </w:p>
        </w:tc>
        <w:tc>
          <w:tcPr>
            <w:tcW w:w="4597" w:type="dxa"/>
          </w:tcPr>
          <w:p w:rsidR="00EB17AC" w:rsidRDefault="00EB17AC" w:rsidP="00DF5E37">
            <w:pPr>
              <w:jc w:val="both"/>
              <w:rPr>
                <w:rFonts w:asciiTheme="minorHAnsi" w:hAnsiTheme="minorHAnsi" w:cstheme="minorHAnsi"/>
                <w:sz w:val="22"/>
                <w:szCs w:val="22"/>
              </w:rPr>
            </w:pPr>
          </w:p>
        </w:tc>
        <w:tc>
          <w:tcPr>
            <w:tcW w:w="3006" w:type="dxa"/>
          </w:tcPr>
          <w:p w:rsidR="00EB17AC" w:rsidRDefault="00EB17AC" w:rsidP="00DF5E37">
            <w:pPr>
              <w:jc w:val="both"/>
              <w:rPr>
                <w:rFonts w:asciiTheme="minorHAnsi" w:hAnsiTheme="minorHAnsi" w:cstheme="minorHAnsi"/>
                <w:sz w:val="22"/>
                <w:szCs w:val="22"/>
              </w:rPr>
            </w:pPr>
          </w:p>
        </w:tc>
      </w:tr>
      <w:tr w:rsidR="00EB17AC" w:rsidTr="00DF5E37">
        <w:tc>
          <w:tcPr>
            <w:tcW w:w="1413" w:type="dxa"/>
          </w:tcPr>
          <w:p w:rsidR="00EB17AC" w:rsidRDefault="00EB17AC" w:rsidP="00DF5E37">
            <w:pPr>
              <w:jc w:val="both"/>
              <w:rPr>
                <w:rFonts w:asciiTheme="minorHAnsi" w:hAnsiTheme="minorHAnsi" w:cstheme="minorHAnsi"/>
                <w:sz w:val="22"/>
                <w:szCs w:val="22"/>
              </w:rPr>
            </w:pPr>
          </w:p>
        </w:tc>
        <w:tc>
          <w:tcPr>
            <w:tcW w:w="4597" w:type="dxa"/>
          </w:tcPr>
          <w:p w:rsidR="00EB17AC" w:rsidRDefault="00EB17AC" w:rsidP="00DF5E37">
            <w:pPr>
              <w:jc w:val="both"/>
              <w:rPr>
                <w:rFonts w:asciiTheme="minorHAnsi" w:hAnsiTheme="minorHAnsi" w:cstheme="minorHAnsi"/>
                <w:sz w:val="22"/>
                <w:szCs w:val="22"/>
              </w:rPr>
            </w:pPr>
          </w:p>
        </w:tc>
        <w:tc>
          <w:tcPr>
            <w:tcW w:w="3006" w:type="dxa"/>
          </w:tcPr>
          <w:p w:rsidR="00EB17AC" w:rsidRDefault="00EB17AC" w:rsidP="00DF5E37">
            <w:pPr>
              <w:jc w:val="both"/>
              <w:rPr>
                <w:rFonts w:asciiTheme="minorHAnsi" w:hAnsiTheme="minorHAnsi" w:cstheme="minorHAnsi"/>
                <w:sz w:val="22"/>
                <w:szCs w:val="22"/>
              </w:rPr>
            </w:pPr>
          </w:p>
        </w:tc>
      </w:tr>
      <w:tr w:rsidR="00EB17AC" w:rsidTr="00DF5E37">
        <w:tc>
          <w:tcPr>
            <w:tcW w:w="1413" w:type="dxa"/>
          </w:tcPr>
          <w:p w:rsidR="00EB17AC" w:rsidRDefault="00EB17AC" w:rsidP="00DF5E37">
            <w:pPr>
              <w:jc w:val="both"/>
              <w:rPr>
                <w:rFonts w:asciiTheme="minorHAnsi" w:hAnsiTheme="minorHAnsi" w:cstheme="minorHAnsi"/>
                <w:sz w:val="22"/>
                <w:szCs w:val="22"/>
              </w:rPr>
            </w:pPr>
          </w:p>
        </w:tc>
        <w:tc>
          <w:tcPr>
            <w:tcW w:w="4597" w:type="dxa"/>
          </w:tcPr>
          <w:p w:rsidR="00EB17AC" w:rsidRDefault="00EB17AC" w:rsidP="00DF5E37">
            <w:pPr>
              <w:jc w:val="both"/>
              <w:rPr>
                <w:rFonts w:asciiTheme="minorHAnsi" w:hAnsiTheme="minorHAnsi" w:cstheme="minorHAnsi"/>
                <w:sz w:val="22"/>
                <w:szCs w:val="22"/>
              </w:rPr>
            </w:pPr>
          </w:p>
        </w:tc>
        <w:tc>
          <w:tcPr>
            <w:tcW w:w="3006" w:type="dxa"/>
          </w:tcPr>
          <w:p w:rsidR="00EB17AC" w:rsidRDefault="00EB17AC" w:rsidP="00DF5E37">
            <w:pPr>
              <w:jc w:val="both"/>
              <w:rPr>
                <w:rFonts w:asciiTheme="minorHAnsi" w:hAnsiTheme="minorHAnsi" w:cstheme="minorHAnsi"/>
                <w:sz w:val="22"/>
                <w:szCs w:val="22"/>
              </w:rPr>
            </w:pPr>
          </w:p>
        </w:tc>
      </w:tr>
      <w:tr w:rsidR="00EB17AC" w:rsidTr="00DF5E37">
        <w:tc>
          <w:tcPr>
            <w:tcW w:w="1413" w:type="dxa"/>
          </w:tcPr>
          <w:p w:rsidR="00EB17AC" w:rsidRDefault="00EB17AC" w:rsidP="00DF5E37">
            <w:pPr>
              <w:jc w:val="both"/>
              <w:rPr>
                <w:rFonts w:asciiTheme="minorHAnsi" w:hAnsiTheme="minorHAnsi" w:cstheme="minorHAnsi"/>
                <w:sz w:val="22"/>
                <w:szCs w:val="22"/>
              </w:rPr>
            </w:pPr>
          </w:p>
        </w:tc>
        <w:tc>
          <w:tcPr>
            <w:tcW w:w="4597" w:type="dxa"/>
          </w:tcPr>
          <w:p w:rsidR="00EB17AC" w:rsidRDefault="00EB17AC" w:rsidP="00DF5E37">
            <w:pPr>
              <w:jc w:val="both"/>
              <w:rPr>
                <w:rFonts w:asciiTheme="minorHAnsi" w:hAnsiTheme="minorHAnsi" w:cstheme="minorHAnsi"/>
                <w:sz w:val="22"/>
                <w:szCs w:val="22"/>
              </w:rPr>
            </w:pPr>
          </w:p>
        </w:tc>
        <w:tc>
          <w:tcPr>
            <w:tcW w:w="3006" w:type="dxa"/>
          </w:tcPr>
          <w:p w:rsidR="00EB17AC" w:rsidRDefault="00EB17AC" w:rsidP="00DF5E37">
            <w:pPr>
              <w:jc w:val="both"/>
              <w:rPr>
                <w:rFonts w:asciiTheme="minorHAnsi" w:hAnsiTheme="minorHAnsi" w:cstheme="minorHAnsi"/>
                <w:sz w:val="22"/>
                <w:szCs w:val="22"/>
              </w:rPr>
            </w:pPr>
          </w:p>
        </w:tc>
      </w:tr>
      <w:tr w:rsidR="00EB17AC" w:rsidTr="00DF5E37">
        <w:tc>
          <w:tcPr>
            <w:tcW w:w="1413" w:type="dxa"/>
          </w:tcPr>
          <w:p w:rsidR="00EB17AC" w:rsidRDefault="00EB17AC" w:rsidP="00DF5E37">
            <w:pPr>
              <w:jc w:val="both"/>
              <w:rPr>
                <w:rFonts w:asciiTheme="minorHAnsi" w:hAnsiTheme="minorHAnsi" w:cstheme="minorHAnsi"/>
                <w:sz w:val="22"/>
                <w:szCs w:val="22"/>
              </w:rPr>
            </w:pPr>
          </w:p>
        </w:tc>
        <w:tc>
          <w:tcPr>
            <w:tcW w:w="4597" w:type="dxa"/>
          </w:tcPr>
          <w:p w:rsidR="00EB17AC" w:rsidRDefault="00EB17AC" w:rsidP="00DF5E37">
            <w:pPr>
              <w:jc w:val="both"/>
              <w:rPr>
                <w:rFonts w:asciiTheme="minorHAnsi" w:hAnsiTheme="minorHAnsi" w:cstheme="minorHAnsi"/>
                <w:sz w:val="22"/>
                <w:szCs w:val="22"/>
              </w:rPr>
            </w:pPr>
          </w:p>
        </w:tc>
        <w:tc>
          <w:tcPr>
            <w:tcW w:w="3006" w:type="dxa"/>
          </w:tcPr>
          <w:p w:rsidR="00EB17AC" w:rsidRDefault="00EB17AC" w:rsidP="00DF5E37">
            <w:pPr>
              <w:jc w:val="both"/>
              <w:rPr>
                <w:rFonts w:asciiTheme="minorHAnsi" w:hAnsiTheme="minorHAnsi" w:cstheme="minorHAnsi"/>
                <w:sz w:val="22"/>
                <w:szCs w:val="22"/>
              </w:rPr>
            </w:pPr>
          </w:p>
        </w:tc>
      </w:tr>
    </w:tbl>
    <w:p w:rsidR="00EB17AC" w:rsidRPr="00062A76" w:rsidRDefault="00EB17AC" w:rsidP="00EB17AC">
      <w:pPr>
        <w:rPr>
          <w:rFonts w:asciiTheme="minorHAnsi" w:hAnsiTheme="minorHAnsi" w:cstheme="minorHAnsi"/>
          <w:b/>
          <w:sz w:val="22"/>
          <w:szCs w:val="22"/>
        </w:rPr>
      </w:pPr>
    </w:p>
    <w:p w:rsidR="00EB17AC" w:rsidRPr="00062A76" w:rsidRDefault="00EB17AC" w:rsidP="00EB17AC">
      <w:pPr>
        <w:rPr>
          <w:rFonts w:asciiTheme="minorHAnsi" w:hAnsiTheme="minorHAnsi" w:cstheme="minorHAnsi"/>
          <w:b/>
          <w:sz w:val="22"/>
          <w:szCs w:val="22"/>
        </w:rPr>
      </w:pPr>
    </w:p>
    <w:p w:rsidR="00EB17AC" w:rsidRPr="00062A76" w:rsidRDefault="00EB17AC" w:rsidP="00EB17AC">
      <w:pPr>
        <w:rPr>
          <w:rFonts w:asciiTheme="minorHAnsi" w:hAnsiTheme="minorHAnsi" w:cstheme="minorHAnsi"/>
          <w:b/>
          <w:sz w:val="22"/>
          <w:szCs w:val="22"/>
        </w:rPr>
      </w:pPr>
    </w:p>
    <w:p w:rsidR="00EB17AC" w:rsidRPr="00062A76" w:rsidRDefault="00EB17AC" w:rsidP="00EB17AC">
      <w:pPr>
        <w:spacing w:after="160" w:line="259" w:lineRule="auto"/>
        <w:rPr>
          <w:rFonts w:ascii="Calibri" w:eastAsia="Calibri" w:hAnsi="Calibri" w:cs="Calibri"/>
          <w:b/>
          <w:sz w:val="22"/>
          <w:szCs w:val="22"/>
          <w:lang w:val="en-GB"/>
        </w:rPr>
      </w:pPr>
      <w:bookmarkStart w:id="1" w:name="_Hlk208909355"/>
      <w:r w:rsidRPr="00062A76">
        <w:rPr>
          <w:rFonts w:ascii="Calibri" w:eastAsia="Calibri" w:hAnsi="Calibri" w:cs="Calibri"/>
          <w:b/>
          <w:sz w:val="22"/>
          <w:szCs w:val="22"/>
          <w:lang w:val="en-GB"/>
        </w:rPr>
        <w:t>Mission Statement</w:t>
      </w:r>
    </w:p>
    <w:p w:rsidR="00EB17AC" w:rsidRPr="00062A76" w:rsidRDefault="00EB17AC" w:rsidP="00EB17AC">
      <w:pPr>
        <w:spacing w:after="160" w:line="259" w:lineRule="auto"/>
        <w:jc w:val="both"/>
        <w:rPr>
          <w:rFonts w:ascii="Calibri" w:eastAsia="Calibri" w:hAnsi="Calibri" w:cs="Calibri"/>
          <w:sz w:val="22"/>
          <w:szCs w:val="22"/>
          <w:lang w:val="en-GB"/>
        </w:rPr>
      </w:pPr>
      <w:r w:rsidRPr="00062A76">
        <w:rPr>
          <w:rFonts w:ascii="Calibri" w:eastAsia="Calibri" w:hAnsi="Calibri" w:cs="Calibri"/>
          <w:sz w:val="22"/>
          <w:szCs w:val="22"/>
          <w:lang w:val="en-GB"/>
        </w:rPr>
        <w:t>We are committed to providing a supportive, enjoyable and family style environment in which every child is nurtured and encouraged to achieve their potential through a broad-based curriculum and opportunities for developing sporting, dramatic, artistic and musical talents.</w:t>
      </w:r>
    </w:p>
    <w:p w:rsidR="00EB17AC" w:rsidRPr="00062A76" w:rsidRDefault="00EB17AC" w:rsidP="00EB17AC">
      <w:pPr>
        <w:spacing w:after="160" w:line="259" w:lineRule="auto"/>
        <w:rPr>
          <w:rFonts w:ascii="Calibri" w:eastAsia="Calibri" w:hAnsi="Calibri" w:cs="Calibri"/>
          <w:sz w:val="22"/>
          <w:szCs w:val="22"/>
          <w:lang w:val="en-GB"/>
        </w:rPr>
      </w:pPr>
    </w:p>
    <w:p w:rsidR="00EB17AC" w:rsidRPr="00062A76" w:rsidRDefault="00EB17AC" w:rsidP="00EB17AC">
      <w:pPr>
        <w:spacing w:after="160" w:line="259" w:lineRule="auto"/>
        <w:rPr>
          <w:rFonts w:ascii="Calibri" w:eastAsia="Calibri" w:hAnsi="Calibri" w:cs="Calibri"/>
          <w:b/>
          <w:sz w:val="22"/>
          <w:szCs w:val="22"/>
          <w:lang w:val="en-GB"/>
        </w:rPr>
      </w:pPr>
      <w:r w:rsidRPr="00062A76">
        <w:rPr>
          <w:rFonts w:ascii="Calibri" w:eastAsia="Calibri" w:hAnsi="Calibri" w:cs="Calibri"/>
          <w:b/>
          <w:sz w:val="22"/>
          <w:szCs w:val="22"/>
          <w:lang w:val="en-GB"/>
        </w:rPr>
        <w:t>Statement of Aims &amp; Objectives</w:t>
      </w:r>
    </w:p>
    <w:p w:rsidR="00EB17AC" w:rsidRPr="00062A76" w:rsidRDefault="00EB17AC" w:rsidP="00EB17AC">
      <w:pPr>
        <w:numPr>
          <w:ilvl w:val="0"/>
          <w:numId w:val="3"/>
        </w:numPr>
        <w:spacing w:after="160" w:line="259" w:lineRule="auto"/>
        <w:rPr>
          <w:rFonts w:ascii="Calibri" w:eastAsia="Calibri" w:hAnsi="Calibri" w:cs="Calibri"/>
          <w:sz w:val="22"/>
          <w:szCs w:val="22"/>
          <w:lang w:val="en-GB"/>
        </w:rPr>
      </w:pPr>
      <w:r w:rsidRPr="00062A76">
        <w:rPr>
          <w:rFonts w:ascii="Calibri" w:eastAsia="Calibri" w:hAnsi="Calibri" w:cs="Calibri"/>
          <w:sz w:val="22"/>
          <w:szCs w:val="22"/>
          <w:lang w:val="en-GB"/>
        </w:rPr>
        <w:t>To enable each child to fulfil their own academic and personal potential.</w:t>
      </w:r>
    </w:p>
    <w:p w:rsidR="00EB17AC" w:rsidRPr="00062A76" w:rsidRDefault="00EB17AC" w:rsidP="00EB17AC">
      <w:pPr>
        <w:numPr>
          <w:ilvl w:val="0"/>
          <w:numId w:val="3"/>
        </w:numPr>
        <w:spacing w:after="160" w:line="259" w:lineRule="auto"/>
        <w:rPr>
          <w:rFonts w:ascii="Calibri" w:eastAsia="Calibri" w:hAnsi="Calibri" w:cs="Calibri"/>
          <w:sz w:val="22"/>
          <w:szCs w:val="22"/>
          <w:lang w:val="en-GB"/>
        </w:rPr>
      </w:pPr>
      <w:r w:rsidRPr="00062A76">
        <w:rPr>
          <w:rFonts w:ascii="Calibri" w:eastAsia="Calibri" w:hAnsi="Calibri" w:cs="Calibri"/>
          <w:sz w:val="22"/>
          <w:szCs w:val="22"/>
          <w:lang w:val="en-GB"/>
        </w:rPr>
        <w:t>To instil in every child the importance of developing personal initiative and to foster in them a belief that they can fulfil their potential in any area of school life.</w:t>
      </w:r>
    </w:p>
    <w:p w:rsidR="00EB17AC" w:rsidRPr="00062A76" w:rsidRDefault="00EB17AC" w:rsidP="00EB17AC">
      <w:pPr>
        <w:numPr>
          <w:ilvl w:val="0"/>
          <w:numId w:val="3"/>
        </w:numPr>
        <w:spacing w:after="160" w:line="259" w:lineRule="auto"/>
        <w:rPr>
          <w:rFonts w:ascii="Calibri" w:eastAsia="Calibri" w:hAnsi="Calibri" w:cs="Calibri"/>
          <w:sz w:val="22"/>
          <w:szCs w:val="22"/>
          <w:lang w:val="en-GB"/>
        </w:rPr>
      </w:pPr>
      <w:r w:rsidRPr="00062A76">
        <w:rPr>
          <w:rFonts w:ascii="Calibri" w:eastAsia="Calibri" w:hAnsi="Calibri" w:cs="Calibri"/>
          <w:sz w:val="22"/>
          <w:szCs w:val="22"/>
          <w:lang w:val="en-GB"/>
        </w:rPr>
        <w:t>To provide a broad based academic and extra-curricular education that is delivered in such a way as to satisfy the learning needs of each and every pupil.</w:t>
      </w:r>
    </w:p>
    <w:p w:rsidR="00EB17AC" w:rsidRPr="00062A76" w:rsidRDefault="00EB17AC" w:rsidP="00EB17AC">
      <w:pPr>
        <w:numPr>
          <w:ilvl w:val="0"/>
          <w:numId w:val="3"/>
        </w:numPr>
        <w:spacing w:after="160" w:line="259" w:lineRule="auto"/>
        <w:rPr>
          <w:rFonts w:ascii="Calibri" w:eastAsia="Calibri" w:hAnsi="Calibri" w:cs="Calibri"/>
          <w:sz w:val="22"/>
          <w:szCs w:val="22"/>
          <w:lang w:val="en-GB"/>
        </w:rPr>
      </w:pPr>
      <w:r w:rsidRPr="00062A76">
        <w:rPr>
          <w:rFonts w:ascii="Calibri" w:eastAsia="Calibri" w:hAnsi="Calibri" w:cs="Calibri"/>
          <w:sz w:val="22"/>
          <w:szCs w:val="22"/>
          <w:lang w:val="en-GB"/>
        </w:rPr>
        <w:t>To help each pupil to develop both a set of values and an understanding and appreciation of other religious beliefs.</w:t>
      </w:r>
    </w:p>
    <w:p w:rsidR="00EB17AC" w:rsidRPr="00062A76" w:rsidRDefault="00EB17AC" w:rsidP="00EB17AC">
      <w:pPr>
        <w:numPr>
          <w:ilvl w:val="0"/>
          <w:numId w:val="3"/>
        </w:numPr>
        <w:spacing w:after="160" w:line="259" w:lineRule="auto"/>
        <w:rPr>
          <w:rFonts w:ascii="Calibri" w:eastAsia="Calibri" w:hAnsi="Calibri" w:cs="Calibri"/>
          <w:sz w:val="22"/>
          <w:szCs w:val="22"/>
          <w:lang w:val="en-GB"/>
        </w:rPr>
      </w:pPr>
      <w:r w:rsidRPr="00062A76">
        <w:rPr>
          <w:rFonts w:ascii="Calibri" w:eastAsia="Calibri" w:hAnsi="Calibri" w:cs="Calibri"/>
          <w:sz w:val="22"/>
          <w:szCs w:val="22"/>
          <w:lang w:val="en-GB"/>
        </w:rPr>
        <w:t>To learn the difference between right and wrong and to appreciate that rights and responsibilities are equally balanced.</w:t>
      </w:r>
    </w:p>
    <w:p w:rsidR="00EB17AC" w:rsidRPr="00062A76" w:rsidRDefault="00EB17AC" w:rsidP="00EB17AC">
      <w:pPr>
        <w:numPr>
          <w:ilvl w:val="0"/>
          <w:numId w:val="3"/>
        </w:numPr>
        <w:spacing w:after="160" w:line="259" w:lineRule="auto"/>
        <w:rPr>
          <w:rFonts w:ascii="Calibri" w:eastAsia="Calibri" w:hAnsi="Calibri" w:cs="Calibri"/>
          <w:sz w:val="22"/>
          <w:szCs w:val="22"/>
          <w:lang w:val="en-GB"/>
        </w:rPr>
      </w:pPr>
      <w:r w:rsidRPr="00062A76">
        <w:rPr>
          <w:rFonts w:ascii="Calibri" w:eastAsia="Calibri" w:hAnsi="Calibri" w:cs="Calibri"/>
          <w:sz w:val="22"/>
          <w:szCs w:val="22"/>
          <w:lang w:val="en-GB"/>
        </w:rPr>
        <w:t>To develop and promote a sense of caring and community between the pupils within the school and the wider community as a whole.</w:t>
      </w:r>
    </w:p>
    <w:p w:rsidR="00EB17AC" w:rsidRPr="00062A76" w:rsidRDefault="00EB17AC" w:rsidP="00EB17AC">
      <w:pPr>
        <w:numPr>
          <w:ilvl w:val="0"/>
          <w:numId w:val="3"/>
        </w:numPr>
        <w:spacing w:after="160" w:line="259" w:lineRule="auto"/>
        <w:rPr>
          <w:rFonts w:ascii="Calibri" w:eastAsia="Calibri" w:hAnsi="Calibri" w:cs="Calibri"/>
          <w:sz w:val="22"/>
          <w:szCs w:val="22"/>
          <w:lang w:val="en-GB"/>
        </w:rPr>
      </w:pPr>
      <w:r w:rsidRPr="00062A76">
        <w:rPr>
          <w:rFonts w:ascii="Calibri" w:eastAsia="Calibri" w:hAnsi="Calibri" w:cs="Calibri"/>
          <w:sz w:val="22"/>
          <w:szCs w:val="22"/>
          <w:lang w:val="en-GB"/>
        </w:rPr>
        <w:lastRenderedPageBreak/>
        <w:t>To instil in each pupil a high degree of self-respect and respect for their fellow pupils, teachers and other adults.</w:t>
      </w:r>
    </w:p>
    <w:p w:rsidR="00EB17AC" w:rsidRPr="00062A76" w:rsidRDefault="00EB17AC" w:rsidP="00EB17AC">
      <w:pPr>
        <w:numPr>
          <w:ilvl w:val="0"/>
          <w:numId w:val="3"/>
        </w:numPr>
        <w:spacing w:after="160" w:line="259" w:lineRule="auto"/>
        <w:rPr>
          <w:rFonts w:ascii="Calibri" w:eastAsia="Calibri" w:hAnsi="Calibri" w:cs="Calibri"/>
          <w:sz w:val="22"/>
          <w:szCs w:val="22"/>
          <w:lang w:val="en-GB"/>
        </w:rPr>
      </w:pPr>
      <w:r w:rsidRPr="00062A76">
        <w:rPr>
          <w:rFonts w:ascii="Calibri" w:eastAsia="Calibri" w:hAnsi="Calibri" w:cs="Calibri"/>
          <w:sz w:val="22"/>
          <w:szCs w:val="22"/>
          <w:lang w:val="en-GB"/>
        </w:rPr>
        <w:t>To prepare each child for the transition to the next stage of their education and to be able to take advantage of any opportunities as they present themselves.</w:t>
      </w:r>
    </w:p>
    <w:bookmarkEnd w:id="1"/>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Pr="00062A76" w:rsidRDefault="00EB17AC" w:rsidP="00EB17AC">
      <w:pPr>
        <w:spacing w:after="160" w:line="259" w:lineRule="auto"/>
        <w:rPr>
          <w:rFonts w:ascii="Calibri" w:eastAsia="Calibri" w:hAnsi="Calibri" w:cs="Calibri"/>
          <w:b/>
          <w:sz w:val="22"/>
          <w:szCs w:val="22"/>
          <w:lang w:val="en-GB"/>
        </w:rPr>
      </w:pPr>
      <w:bookmarkStart w:id="2" w:name="_Hlk210390693"/>
      <w:bookmarkStart w:id="3" w:name="_Hlk210390841"/>
      <w:bookmarkStart w:id="4" w:name="_Hlk209527596"/>
      <w:r w:rsidRPr="00062A76">
        <w:rPr>
          <w:rFonts w:ascii="Calibri" w:eastAsia="Calibri" w:hAnsi="Calibri" w:cs="Calibri"/>
          <w:b/>
          <w:sz w:val="22"/>
          <w:szCs w:val="22"/>
          <w:lang w:val="en-GB"/>
        </w:rPr>
        <w:t xml:space="preserve">Safeguarding </w:t>
      </w:r>
    </w:p>
    <w:p w:rsidR="00EB17AC" w:rsidRPr="00062A76" w:rsidRDefault="00EB17AC" w:rsidP="00EB17AC">
      <w:pPr>
        <w:spacing w:after="160" w:line="259" w:lineRule="auto"/>
        <w:jc w:val="both"/>
        <w:rPr>
          <w:rFonts w:ascii="Calibri" w:eastAsia="Calibri" w:hAnsi="Calibri" w:cs="Calibri"/>
          <w:sz w:val="22"/>
          <w:szCs w:val="22"/>
          <w:lang w:val="en-GB"/>
        </w:rPr>
      </w:pPr>
      <w:r w:rsidRPr="00062A76">
        <w:rPr>
          <w:rFonts w:ascii="Calibri" w:eastAsia="Calibri" w:hAnsi="Calibri" w:cs="Calibri"/>
          <w:sz w:val="22"/>
          <w:szCs w:val="22"/>
          <w:lang w:val="en-GB"/>
        </w:rPr>
        <w:t xml:space="preserve">Oakhyrst Grange School is committed to safeguarding and promoting the welfare of children and young people and expects all staff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Oakhyrst Grange School.  We recognise our responsibility to safeguard all who access school and promote the welfare of all of our pupils by protecting them from physical, sexual and emotional abuse, neglect and bullying.   This should be read in conjunction with the Safeguarding Policy.  </w:t>
      </w:r>
    </w:p>
    <w:p w:rsidR="00EB17AC" w:rsidRPr="00062A76" w:rsidRDefault="00EB17AC" w:rsidP="00EB17AC">
      <w:pPr>
        <w:spacing w:after="160" w:line="259" w:lineRule="auto"/>
        <w:rPr>
          <w:rFonts w:ascii="Calibri" w:eastAsia="Calibri" w:hAnsi="Calibri" w:cs="Calibri"/>
          <w:sz w:val="22"/>
          <w:szCs w:val="22"/>
          <w:lang w:val="en-GB"/>
        </w:rPr>
      </w:pPr>
      <w:r w:rsidRPr="00062A76">
        <w:rPr>
          <w:rFonts w:ascii="Calibri" w:eastAsia="Calibri" w:hAnsi="Calibri" w:cs="Calibri"/>
          <w:sz w:val="22"/>
          <w:szCs w:val="22"/>
          <w:lang w:val="en-GB"/>
        </w:rPr>
        <w:t xml:space="preserve">All staff will be asked to complete training annually following KCSIE updates.  Further safeguard training will take place throughout the year.  All staff must wear their lanyards at all times.  </w:t>
      </w:r>
    </w:p>
    <w:bookmarkEnd w:id="2"/>
    <w:bookmarkEnd w:id="3"/>
    <w:bookmarkEnd w:id="4"/>
    <w:p w:rsidR="00EB17AC" w:rsidRPr="0049010B" w:rsidRDefault="00EB17AC" w:rsidP="00EB17AC">
      <w:pPr>
        <w:spacing w:before="240" w:after="120"/>
        <w:rPr>
          <w:rFonts w:ascii="Calibri" w:eastAsia="Calibri" w:hAnsi="Calibri" w:cs="Calibri"/>
          <w:sz w:val="22"/>
          <w:szCs w:val="22"/>
          <w:lang w:val="en-GB"/>
        </w:rPr>
      </w:pPr>
      <w:r w:rsidRPr="0049010B">
        <w:rPr>
          <w:rFonts w:ascii="Calibri" w:eastAsia="Calibri" w:hAnsi="Calibri" w:cs="Calibri"/>
          <w:sz w:val="22"/>
          <w:szCs w:val="22"/>
          <w:lang w:val="en-GB"/>
        </w:rPr>
        <w:t xml:space="preserve">The Safeguarding governor is: Pauline Clark  </w:t>
      </w:r>
      <w:hyperlink r:id="rId8" w:history="1">
        <w:r w:rsidRPr="00346D87">
          <w:rPr>
            <w:rStyle w:val="Hyperlink"/>
            <w:rFonts w:ascii="Calibri" w:eastAsia="Calibri" w:hAnsi="Calibri"/>
            <w:sz w:val="22"/>
            <w:szCs w:val="22"/>
            <w:lang w:val="en-GB"/>
          </w:rPr>
          <w:t>Pauline.clark@oakhyrstgrangeschool.co.uk</w:t>
        </w:r>
      </w:hyperlink>
      <w:r>
        <w:rPr>
          <w:rFonts w:ascii="Calibri" w:eastAsia="Calibri" w:hAnsi="Calibri"/>
          <w:sz w:val="22"/>
          <w:szCs w:val="22"/>
          <w:lang w:val="en-GB"/>
        </w:rPr>
        <w:t xml:space="preserve"> </w:t>
      </w:r>
      <w:r w:rsidRPr="0049010B">
        <w:rPr>
          <w:rFonts w:ascii="Calibri" w:eastAsia="Calibri" w:hAnsi="Calibri" w:cs="Calibri"/>
          <w:sz w:val="22"/>
          <w:szCs w:val="22"/>
          <w:lang w:val="en-GB"/>
        </w:rPr>
        <w:t xml:space="preserve"> </w:t>
      </w:r>
      <w:r w:rsidRPr="0049010B">
        <w:rPr>
          <w:rFonts w:ascii="Calibri" w:eastAsia="Calibri" w:hAnsi="Calibri" w:cs="Calibri"/>
          <w:sz w:val="22"/>
          <w:szCs w:val="22"/>
          <w:lang w:val="en-GB"/>
        </w:rPr>
        <w:br/>
      </w:r>
    </w:p>
    <w:p w:rsidR="00EB17AC" w:rsidRPr="0049010B" w:rsidRDefault="00EB17AC" w:rsidP="00EB17AC">
      <w:pPr>
        <w:spacing w:before="240" w:after="120"/>
        <w:rPr>
          <w:rFonts w:ascii="Calibri" w:eastAsia="Calibri" w:hAnsi="Calibri" w:cs="Calibri"/>
          <w:sz w:val="22"/>
          <w:szCs w:val="22"/>
          <w:lang w:val="en-GB"/>
        </w:rPr>
      </w:pPr>
      <w:r w:rsidRPr="0049010B">
        <w:rPr>
          <w:rFonts w:ascii="Calibri" w:eastAsia="Calibri" w:hAnsi="Calibri" w:cs="Calibri"/>
          <w:sz w:val="22"/>
          <w:szCs w:val="22"/>
          <w:lang w:val="en-GB"/>
        </w:rPr>
        <w:t xml:space="preserve">DSL: Roxann Dowling (Head of EYFS) </w:t>
      </w:r>
    </w:p>
    <w:p w:rsidR="00EB17AC" w:rsidRPr="0049010B" w:rsidRDefault="00EB17AC" w:rsidP="00EB17AC">
      <w:pPr>
        <w:spacing w:after="120"/>
        <w:rPr>
          <w:rFonts w:ascii="Calibri" w:eastAsia="Calibri" w:hAnsi="Calibri" w:cs="Calibri"/>
          <w:sz w:val="22"/>
          <w:szCs w:val="22"/>
          <w:lang w:val="en-GB"/>
        </w:rPr>
      </w:pPr>
      <w:r w:rsidRPr="0049010B">
        <w:rPr>
          <w:rFonts w:ascii="Calibri" w:eastAsia="Calibri" w:hAnsi="Calibri" w:cs="Calibri"/>
          <w:sz w:val="22"/>
          <w:szCs w:val="22"/>
          <w:lang w:val="en-GB"/>
        </w:rPr>
        <w:t xml:space="preserve">DDSL: Gemma Mitchell (Headteacher) </w:t>
      </w:r>
    </w:p>
    <w:p w:rsidR="00EB17AC" w:rsidRPr="0049010B" w:rsidRDefault="00EB17AC" w:rsidP="00EB17AC">
      <w:pPr>
        <w:spacing w:after="120"/>
        <w:rPr>
          <w:rFonts w:ascii="Calibri" w:eastAsia="Calibri" w:hAnsi="Calibri" w:cs="Calibri"/>
          <w:sz w:val="22"/>
          <w:szCs w:val="22"/>
          <w:lang w:val="en-GB"/>
        </w:rPr>
      </w:pPr>
      <w:r w:rsidRPr="0049010B">
        <w:rPr>
          <w:rFonts w:ascii="Calibri" w:eastAsia="Calibri" w:hAnsi="Calibri" w:cs="Calibri"/>
          <w:sz w:val="22"/>
          <w:szCs w:val="22"/>
          <w:lang w:val="en-GB"/>
        </w:rPr>
        <w:t xml:space="preserve">DDSL: Faye Dance (Deputy Headteacher)  </w:t>
      </w:r>
      <w:r w:rsidRPr="0049010B">
        <w:rPr>
          <w:rFonts w:ascii="Calibri" w:eastAsia="Calibri" w:hAnsi="Calibri" w:cs="Calibri"/>
          <w:sz w:val="22"/>
          <w:szCs w:val="22"/>
          <w:lang w:val="en-GB"/>
        </w:rPr>
        <w:br/>
      </w:r>
    </w:p>
    <w:p w:rsidR="00EB17AC" w:rsidRPr="0049010B" w:rsidRDefault="00EB17AC" w:rsidP="00EB17AC">
      <w:pPr>
        <w:spacing w:after="120"/>
        <w:rPr>
          <w:rFonts w:ascii="Calibri" w:eastAsia="Calibri" w:hAnsi="Calibri" w:cs="Calibri"/>
          <w:sz w:val="22"/>
          <w:szCs w:val="22"/>
          <w:lang w:val="en-GB"/>
        </w:rPr>
      </w:pPr>
      <w:r w:rsidRPr="0049010B">
        <w:rPr>
          <w:rFonts w:ascii="Calibri" w:eastAsia="Calibri" w:hAnsi="Calibri" w:cs="Calibri"/>
          <w:sz w:val="22"/>
          <w:szCs w:val="22"/>
          <w:lang w:val="en-GB"/>
        </w:rPr>
        <w:t>Telephone: 01883 343344</w:t>
      </w:r>
    </w:p>
    <w:p w:rsidR="00EB17AC" w:rsidRPr="0049010B" w:rsidRDefault="00EB17AC" w:rsidP="00EB17AC">
      <w:pPr>
        <w:rPr>
          <w:rFonts w:ascii="Calibri" w:eastAsia="Calibri" w:hAnsi="Calibri" w:cs="Calibri"/>
          <w:sz w:val="22"/>
          <w:szCs w:val="22"/>
          <w:lang w:val="en-GB"/>
        </w:rPr>
      </w:pPr>
      <w:r w:rsidRPr="0049010B">
        <w:rPr>
          <w:rFonts w:ascii="Calibri" w:eastAsia="Calibri" w:hAnsi="Calibri" w:cs="Calibri"/>
          <w:sz w:val="22"/>
          <w:szCs w:val="22"/>
          <w:lang w:val="en-GB"/>
        </w:rPr>
        <w:t xml:space="preserve">Safeguarding Team: </w:t>
      </w:r>
      <w:hyperlink r:id="rId9" w:history="1">
        <w:r w:rsidRPr="00346D87">
          <w:rPr>
            <w:rStyle w:val="Hyperlink"/>
            <w:rFonts w:ascii="Calibri" w:eastAsia="Calibri" w:hAnsi="Calibri"/>
            <w:sz w:val="22"/>
            <w:szCs w:val="22"/>
            <w:lang w:val="en-GB"/>
          </w:rPr>
          <w:t>DSL@oakhyrstgrangeschool.co.uk</w:t>
        </w:r>
      </w:hyperlink>
      <w:r>
        <w:rPr>
          <w:rFonts w:ascii="Calibri" w:eastAsia="Calibri" w:hAnsi="Calibri"/>
          <w:sz w:val="22"/>
          <w:szCs w:val="22"/>
          <w:lang w:val="en-GB"/>
        </w:rPr>
        <w:t xml:space="preserve"> </w:t>
      </w: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EB17AC" w:rsidRDefault="00EB17AC" w:rsidP="00EB17AC">
      <w:pPr>
        <w:rPr>
          <w:rFonts w:asciiTheme="minorHAnsi" w:hAnsiTheme="minorHAnsi" w:cstheme="minorHAnsi"/>
          <w:b/>
          <w:sz w:val="22"/>
          <w:szCs w:val="22"/>
        </w:rPr>
      </w:pPr>
    </w:p>
    <w:p w:rsidR="001D3AF8" w:rsidRDefault="001D3AF8" w:rsidP="00EB17AC">
      <w:pPr>
        <w:rPr>
          <w:rFonts w:asciiTheme="minorHAnsi" w:hAnsiTheme="minorHAnsi" w:cstheme="minorHAnsi"/>
          <w:b/>
          <w:sz w:val="22"/>
          <w:szCs w:val="22"/>
        </w:rPr>
      </w:pPr>
    </w:p>
    <w:p w:rsidR="001D3AF8" w:rsidRDefault="001D3AF8" w:rsidP="00EB17AC">
      <w:pPr>
        <w:rPr>
          <w:rFonts w:asciiTheme="minorHAnsi" w:hAnsiTheme="minorHAnsi" w:cstheme="minorHAnsi"/>
          <w:b/>
          <w:sz w:val="22"/>
          <w:szCs w:val="22"/>
        </w:rPr>
      </w:pPr>
    </w:p>
    <w:p w:rsidR="001D3AF8" w:rsidRDefault="001D3AF8" w:rsidP="00EB17AC">
      <w:pPr>
        <w:rPr>
          <w:rFonts w:asciiTheme="minorHAnsi" w:hAnsiTheme="minorHAnsi" w:cstheme="minorHAnsi"/>
          <w:b/>
          <w:sz w:val="22"/>
          <w:szCs w:val="22"/>
        </w:rPr>
      </w:pPr>
    </w:p>
    <w:p w:rsidR="001D3AF8" w:rsidRDefault="001D3AF8" w:rsidP="00EB17AC">
      <w:pPr>
        <w:rPr>
          <w:rFonts w:asciiTheme="minorHAnsi" w:hAnsiTheme="minorHAnsi" w:cstheme="minorHAnsi"/>
          <w:b/>
          <w:sz w:val="22"/>
          <w:szCs w:val="22"/>
        </w:rPr>
      </w:pPr>
    </w:p>
    <w:p w:rsidR="001D3AF8" w:rsidRDefault="001D3AF8" w:rsidP="00EB17AC">
      <w:pPr>
        <w:rPr>
          <w:rFonts w:asciiTheme="minorHAnsi" w:hAnsiTheme="minorHAnsi" w:cstheme="minorHAnsi"/>
          <w:b/>
          <w:sz w:val="22"/>
          <w:szCs w:val="22"/>
        </w:rPr>
      </w:pPr>
    </w:p>
    <w:p w:rsidR="001D3AF8" w:rsidRDefault="001D3AF8" w:rsidP="00EB17AC">
      <w:pPr>
        <w:rPr>
          <w:rFonts w:asciiTheme="minorHAnsi" w:hAnsiTheme="minorHAnsi" w:cstheme="minorHAnsi"/>
          <w:b/>
          <w:sz w:val="22"/>
          <w:szCs w:val="22"/>
        </w:rPr>
      </w:pPr>
    </w:p>
    <w:p w:rsidR="001D3AF8" w:rsidRDefault="001D3AF8" w:rsidP="00EB17AC">
      <w:pPr>
        <w:rPr>
          <w:rFonts w:asciiTheme="minorHAnsi" w:hAnsiTheme="minorHAnsi" w:cstheme="minorHAnsi"/>
          <w:b/>
          <w:sz w:val="22"/>
          <w:szCs w:val="22"/>
        </w:rPr>
      </w:pPr>
    </w:p>
    <w:p w:rsidR="001D3AF8" w:rsidRDefault="001D3AF8" w:rsidP="00EB17AC">
      <w:pPr>
        <w:rPr>
          <w:rFonts w:asciiTheme="minorHAnsi" w:hAnsiTheme="minorHAnsi" w:cstheme="minorHAnsi"/>
          <w:b/>
          <w:sz w:val="22"/>
          <w:szCs w:val="22"/>
        </w:rPr>
      </w:pPr>
    </w:p>
    <w:p w:rsidR="001D3AF8" w:rsidRDefault="001D3AF8" w:rsidP="001D3AF8">
      <w:pPr>
        <w:pStyle w:val="BodyText"/>
        <w:spacing w:before="160"/>
        <w:rPr>
          <w:sz w:val="32"/>
        </w:rPr>
      </w:pPr>
    </w:p>
    <w:p w:rsidR="001D3AF8" w:rsidRDefault="001D3AF8" w:rsidP="001D3AF8">
      <w:pPr>
        <w:spacing w:before="1"/>
        <w:ind w:left="23"/>
        <w:rPr>
          <w:sz w:val="32"/>
        </w:rPr>
      </w:pPr>
      <w:r>
        <w:rPr>
          <w:spacing w:val="-2"/>
          <w:sz w:val="32"/>
        </w:rPr>
        <w:t>Contents</w:t>
      </w:r>
    </w:p>
    <w:sdt>
      <w:sdtPr>
        <w:rPr>
          <w:sz w:val="22"/>
          <w:szCs w:val="22"/>
        </w:rPr>
        <w:id w:val="1436399061"/>
        <w:docPartObj>
          <w:docPartGallery w:val="Table of Contents"/>
          <w:docPartUnique/>
        </w:docPartObj>
      </w:sdtPr>
      <w:sdtEndPr>
        <w:rPr>
          <w:rFonts w:ascii="Times New Roman" w:eastAsia="Times New Roman" w:hAnsi="Times New Roman" w:cs="Times New Roman"/>
          <w:sz w:val="20"/>
          <w:szCs w:val="20"/>
        </w:rPr>
      </w:sdtEndPr>
      <w:sdtContent>
        <w:p w:rsidR="001D3AF8" w:rsidRDefault="001D3AF8" w:rsidP="001D3AF8">
          <w:pPr>
            <w:pStyle w:val="TOC1"/>
            <w:numPr>
              <w:ilvl w:val="0"/>
              <w:numId w:val="8"/>
            </w:numPr>
            <w:tabs>
              <w:tab w:val="left" w:pos="478"/>
              <w:tab w:val="right" w:leader="dot" w:pos="9047"/>
            </w:tabs>
            <w:spacing w:before="300"/>
            <w:ind w:left="478" w:hanging="234"/>
          </w:pPr>
          <w:r>
            <w:fldChar w:fldCharType="begin"/>
          </w:r>
          <w:r>
            <w:instrText xml:space="preserve">TOC \o "1-1" \h \z \u </w:instrText>
          </w:r>
          <w:r>
            <w:fldChar w:fldCharType="separate"/>
          </w:r>
          <w:hyperlink w:anchor="_bookmark0" w:history="1">
            <w:r>
              <w:t>Policy</w:t>
            </w:r>
            <w:r>
              <w:rPr>
                <w:spacing w:val="-1"/>
              </w:rPr>
              <w:t xml:space="preserve"> </w:t>
            </w:r>
            <w:r>
              <w:t>Statement</w:t>
            </w:r>
            <w:r>
              <w:rPr>
                <w:spacing w:val="-2"/>
              </w:rPr>
              <w:t xml:space="preserve"> </w:t>
            </w:r>
            <w:r>
              <w:t>and</w:t>
            </w:r>
            <w:r>
              <w:rPr>
                <w:spacing w:val="-3"/>
              </w:rPr>
              <w:t xml:space="preserve"> </w:t>
            </w:r>
            <w:r>
              <w:rPr>
                <w:spacing w:val="-2"/>
              </w:rPr>
              <w:t>Principles</w:t>
            </w:r>
            <w:r>
              <w:tab/>
            </w:r>
            <w:r>
              <w:rPr>
                <w:spacing w:val="-10"/>
              </w:rPr>
              <w:t>3</w:t>
            </w:r>
          </w:hyperlink>
        </w:p>
        <w:p w:rsidR="001D3AF8" w:rsidRDefault="001D3AF8" w:rsidP="001D3AF8">
          <w:pPr>
            <w:pStyle w:val="TOC1"/>
            <w:numPr>
              <w:ilvl w:val="0"/>
              <w:numId w:val="8"/>
            </w:numPr>
            <w:tabs>
              <w:tab w:val="left" w:pos="478"/>
              <w:tab w:val="right" w:leader="dot" w:pos="9047"/>
            </w:tabs>
            <w:spacing w:before="95"/>
            <w:ind w:left="478" w:hanging="234"/>
          </w:pPr>
          <w:hyperlink w:anchor="_bookmark1" w:history="1">
            <w:r>
              <w:rPr>
                <w:spacing w:val="-2"/>
              </w:rPr>
              <w:t>Definitions</w:t>
            </w:r>
            <w:r>
              <w:tab/>
            </w:r>
            <w:r>
              <w:rPr>
                <w:spacing w:val="-10"/>
              </w:rPr>
              <w:t>3</w:t>
            </w:r>
          </w:hyperlink>
        </w:p>
        <w:p w:rsidR="001D3AF8" w:rsidRDefault="001D3AF8" w:rsidP="001D3AF8">
          <w:pPr>
            <w:pStyle w:val="TOC1"/>
            <w:numPr>
              <w:ilvl w:val="0"/>
              <w:numId w:val="8"/>
            </w:numPr>
            <w:tabs>
              <w:tab w:val="left" w:pos="478"/>
              <w:tab w:val="right" w:leader="dot" w:pos="9047"/>
            </w:tabs>
            <w:ind w:left="478" w:hanging="234"/>
          </w:pPr>
          <w:hyperlink w:anchor="_bookmark2" w:history="1">
            <w:r>
              <w:t>Legal</w:t>
            </w:r>
            <w:r>
              <w:rPr>
                <w:spacing w:val="-2"/>
              </w:rPr>
              <w:t xml:space="preserve"> </w:t>
            </w:r>
            <w:r>
              <w:t>Framework</w:t>
            </w:r>
            <w:r>
              <w:rPr>
                <w:spacing w:val="-4"/>
              </w:rPr>
              <w:t xml:space="preserve"> </w:t>
            </w:r>
            <w:r>
              <w:t>and</w:t>
            </w:r>
            <w:r>
              <w:rPr>
                <w:spacing w:val="-6"/>
              </w:rPr>
              <w:t xml:space="preserve"> </w:t>
            </w:r>
            <w:r>
              <w:t>Authorised</w:t>
            </w:r>
            <w:r>
              <w:rPr>
                <w:spacing w:val="-5"/>
              </w:rPr>
              <w:t xml:space="preserve"> </w:t>
            </w:r>
            <w:r>
              <w:rPr>
                <w:spacing w:val="-4"/>
              </w:rPr>
              <w:t>Staff</w:t>
            </w:r>
            <w:r>
              <w:tab/>
            </w:r>
            <w:r>
              <w:rPr>
                <w:spacing w:val="-10"/>
              </w:rPr>
              <w:t>4</w:t>
            </w:r>
          </w:hyperlink>
        </w:p>
        <w:p w:rsidR="001D3AF8" w:rsidRDefault="001D3AF8" w:rsidP="001D3AF8">
          <w:pPr>
            <w:pStyle w:val="TOC1"/>
            <w:numPr>
              <w:ilvl w:val="0"/>
              <w:numId w:val="8"/>
            </w:numPr>
            <w:tabs>
              <w:tab w:val="left" w:pos="478"/>
              <w:tab w:val="right" w:leader="dot" w:pos="9047"/>
            </w:tabs>
            <w:ind w:left="478" w:hanging="234"/>
          </w:pPr>
          <w:hyperlink w:anchor="_bookmark3" w:history="1">
            <w:r>
              <w:t>Preventing</w:t>
            </w:r>
            <w:r>
              <w:rPr>
                <w:spacing w:val="-5"/>
              </w:rPr>
              <w:t xml:space="preserve"> </w:t>
            </w:r>
            <w:r>
              <w:t>the</w:t>
            </w:r>
            <w:r>
              <w:rPr>
                <w:spacing w:val="-4"/>
              </w:rPr>
              <w:t xml:space="preserve"> </w:t>
            </w:r>
            <w:r>
              <w:t>Need</w:t>
            </w:r>
            <w:r>
              <w:rPr>
                <w:spacing w:val="-6"/>
              </w:rPr>
              <w:t xml:space="preserve"> </w:t>
            </w:r>
            <w:r>
              <w:t>for</w:t>
            </w:r>
            <w:r>
              <w:rPr>
                <w:spacing w:val="-2"/>
              </w:rPr>
              <w:t xml:space="preserve"> </w:t>
            </w:r>
            <w:r>
              <w:t>Restrictive</w:t>
            </w:r>
            <w:r>
              <w:rPr>
                <w:spacing w:val="-4"/>
              </w:rPr>
              <w:t xml:space="preserve"> </w:t>
            </w:r>
            <w:r>
              <w:t>Physical</w:t>
            </w:r>
            <w:r>
              <w:rPr>
                <w:spacing w:val="-2"/>
              </w:rPr>
              <w:t xml:space="preserve"> Intervention</w:t>
            </w:r>
            <w:r>
              <w:tab/>
            </w:r>
            <w:r>
              <w:rPr>
                <w:spacing w:val="-10"/>
              </w:rPr>
              <w:t>4</w:t>
            </w:r>
          </w:hyperlink>
        </w:p>
        <w:p w:rsidR="001D3AF8" w:rsidRDefault="001D3AF8" w:rsidP="001D3AF8">
          <w:pPr>
            <w:pStyle w:val="TOC1"/>
            <w:numPr>
              <w:ilvl w:val="0"/>
              <w:numId w:val="8"/>
            </w:numPr>
            <w:tabs>
              <w:tab w:val="left" w:pos="478"/>
              <w:tab w:val="right" w:leader="dot" w:pos="9047"/>
            </w:tabs>
            <w:ind w:left="478" w:hanging="234"/>
          </w:pPr>
          <w:hyperlink w:anchor="_bookmark4" w:history="1">
            <w:r>
              <w:t>When</w:t>
            </w:r>
            <w:r>
              <w:rPr>
                <w:spacing w:val="-7"/>
              </w:rPr>
              <w:t xml:space="preserve"> </w:t>
            </w:r>
            <w:r>
              <w:t>Reasonable</w:t>
            </w:r>
            <w:r>
              <w:rPr>
                <w:spacing w:val="-4"/>
              </w:rPr>
              <w:t xml:space="preserve"> </w:t>
            </w:r>
            <w:r>
              <w:t>Force May</w:t>
            </w:r>
            <w:r>
              <w:rPr>
                <w:spacing w:val="-3"/>
              </w:rPr>
              <w:t xml:space="preserve"> </w:t>
            </w:r>
            <w:r>
              <w:t>Be</w:t>
            </w:r>
            <w:r>
              <w:rPr>
                <w:spacing w:val="-4"/>
              </w:rPr>
              <w:t xml:space="preserve"> Used</w:t>
            </w:r>
            <w:r>
              <w:tab/>
            </w:r>
            <w:r>
              <w:rPr>
                <w:spacing w:val="-10"/>
              </w:rPr>
              <w:t>4</w:t>
            </w:r>
          </w:hyperlink>
        </w:p>
        <w:p w:rsidR="001D3AF8" w:rsidRDefault="001D3AF8" w:rsidP="001D3AF8">
          <w:pPr>
            <w:pStyle w:val="TOC1"/>
            <w:numPr>
              <w:ilvl w:val="0"/>
              <w:numId w:val="8"/>
            </w:numPr>
            <w:tabs>
              <w:tab w:val="left" w:pos="478"/>
              <w:tab w:val="right" w:leader="dot" w:pos="9047"/>
            </w:tabs>
            <w:spacing w:before="100"/>
            <w:ind w:left="478" w:hanging="234"/>
          </w:pPr>
          <w:hyperlink w:anchor="_bookmark5" w:history="1">
            <w:r>
              <w:t>Using</w:t>
            </w:r>
            <w:r>
              <w:rPr>
                <w:spacing w:val="-5"/>
              </w:rPr>
              <w:t xml:space="preserve"> </w:t>
            </w:r>
            <w:r>
              <w:t>Restrictive</w:t>
            </w:r>
            <w:r>
              <w:rPr>
                <w:spacing w:val="-6"/>
              </w:rPr>
              <w:t xml:space="preserve"> </w:t>
            </w:r>
            <w:r>
              <w:t>Physical</w:t>
            </w:r>
            <w:r>
              <w:rPr>
                <w:spacing w:val="-4"/>
              </w:rPr>
              <w:t xml:space="preserve"> </w:t>
            </w:r>
            <w:r>
              <w:t>Intervention</w:t>
            </w:r>
            <w:r>
              <w:rPr>
                <w:spacing w:val="-7"/>
              </w:rPr>
              <w:t xml:space="preserve"> </w:t>
            </w:r>
            <w:r>
              <w:rPr>
                <w:spacing w:val="-2"/>
              </w:rPr>
              <w:t>Safely</w:t>
            </w:r>
            <w:r>
              <w:tab/>
            </w:r>
            <w:r>
              <w:rPr>
                <w:spacing w:val="-10"/>
              </w:rPr>
              <w:t>5</w:t>
            </w:r>
          </w:hyperlink>
        </w:p>
        <w:p w:rsidR="001D3AF8" w:rsidRDefault="001D3AF8" w:rsidP="001D3AF8">
          <w:pPr>
            <w:pStyle w:val="TOC1"/>
            <w:numPr>
              <w:ilvl w:val="0"/>
              <w:numId w:val="8"/>
            </w:numPr>
            <w:tabs>
              <w:tab w:val="left" w:pos="478"/>
              <w:tab w:val="right" w:leader="dot" w:pos="9047"/>
            </w:tabs>
            <w:ind w:left="478" w:hanging="234"/>
          </w:pPr>
          <w:hyperlink w:anchor="_bookmark6" w:history="1">
            <w:r>
              <w:t>SEND,</w:t>
            </w:r>
            <w:r>
              <w:rPr>
                <w:spacing w:val="-4"/>
              </w:rPr>
              <w:t xml:space="preserve"> </w:t>
            </w:r>
            <w:r>
              <w:t>Disability,</w:t>
            </w:r>
            <w:r>
              <w:rPr>
                <w:spacing w:val="-4"/>
              </w:rPr>
              <w:t xml:space="preserve"> </w:t>
            </w:r>
            <w:r>
              <w:t>Medical</w:t>
            </w:r>
            <w:r>
              <w:rPr>
                <w:spacing w:val="-3"/>
              </w:rPr>
              <w:t xml:space="preserve"> </w:t>
            </w:r>
            <w:r>
              <w:t>Needs</w:t>
            </w:r>
            <w:r>
              <w:rPr>
                <w:spacing w:val="-4"/>
              </w:rPr>
              <w:t xml:space="preserve"> </w:t>
            </w:r>
            <w:r>
              <w:t>and</w:t>
            </w:r>
            <w:r>
              <w:rPr>
                <w:spacing w:val="-6"/>
              </w:rPr>
              <w:t xml:space="preserve"> </w:t>
            </w:r>
            <w:r>
              <w:t>Individual</w:t>
            </w:r>
            <w:r>
              <w:rPr>
                <w:spacing w:val="-7"/>
              </w:rPr>
              <w:t xml:space="preserve"> </w:t>
            </w:r>
            <w:r>
              <w:rPr>
                <w:spacing w:val="-2"/>
              </w:rPr>
              <w:t>Planning</w:t>
            </w:r>
            <w:r>
              <w:tab/>
            </w:r>
            <w:r>
              <w:rPr>
                <w:spacing w:val="-10"/>
              </w:rPr>
              <w:t>6</w:t>
            </w:r>
          </w:hyperlink>
        </w:p>
        <w:p w:rsidR="001D3AF8" w:rsidRDefault="001D3AF8" w:rsidP="001D3AF8">
          <w:pPr>
            <w:pStyle w:val="TOC1"/>
            <w:numPr>
              <w:ilvl w:val="0"/>
              <w:numId w:val="8"/>
            </w:numPr>
            <w:tabs>
              <w:tab w:val="left" w:pos="478"/>
              <w:tab w:val="right" w:leader="dot" w:pos="9047"/>
            </w:tabs>
            <w:ind w:left="478" w:hanging="234"/>
          </w:pPr>
          <w:hyperlink w:anchor="_bookmark7" w:history="1">
            <w:r>
              <w:t>After</w:t>
            </w:r>
            <w:r>
              <w:rPr>
                <w:spacing w:val="-6"/>
              </w:rPr>
              <w:t xml:space="preserve"> </w:t>
            </w:r>
            <w:r>
              <w:t>an</w:t>
            </w:r>
            <w:r>
              <w:rPr>
                <w:spacing w:val="-4"/>
              </w:rPr>
              <w:t xml:space="preserve"> </w:t>
            </w:r>
            <w:r>
              <w:rPr>
                <w:spacing w:val="-2"/>
              </w:rPr>
              <w:t>Incident</w:t>
            </w:r>
            <w:r>
              <w:tab/>
            </w:r>
            <w:r>
              <w:rPr>
                <w:spacing w:val="-10"/>
              </w:rPr>
              <w:t>6</w:t>
            </w:r>
          </w:hyperlink>
        </w:p>
        <w:p w:rsidR="001D3AF8" w:rsidRDefault="001D3AF8" w:rsidP="001D3AF8">
          <w:pPr>
            <w:pStyle w:val="TOC1"/>
            <w:numPr>
              <w:ilvl w:val="0"/>
              <w:numId w:val="8"/>
            </w:numPr>
            <w:tabs>
              <w:tab w:val="left" w:pos="478"/>
              <w:tab w:val="right" w:leader="dot" w:pos="9047"/>
            </w:tabs>
            <w:ind w:left="478" w:hanging="234"/>
          </w:pPr>
          <w:hyperlink w:anchor="_bookmark8" w:history="1">
            <w:r>
              <w:t>Recording</w:t>
            </w:r>
            <w:r>
              <w:rPr>
                <w:spacing w:val="-4"/>
              </w:rPr>
              <w:t xml:space="preserve"> </w:t>
            </w:r>
            <w:r>
              <w:t>and</w:t>
            </w:r>
            <w:r>
              <w:rPr>
                <w:spacing w:val="-5"/>
              </w:rPr>
              <w:t xml:space="preserve"> </w:t>
            </w:r>
            <w:r>
              <w:rPr>
                <w:spacing w:val="-2"/>
              </w:rPr>
              <w:t>Reporting</w:t>
            </w:r>
            <w:r>
              <w:tab/>
            </w:r>
            <w:r>
              <w:rPr>
                <w:spacing w:val="-10"/>
              </w:rPr>
              <w:t>7</w:t>
            </w:r>
          </w:hyperlink>
        </w:p>
        <w:p w:rsidR="001D3AF8" w:rsidRDefault="001D3AF8" w:rsidP="001D3AF8">
          <w:pPr>
            <w:pStyle w:val="TOC1"/>
            <w:numPr>
              <w:ilvl w:val="0"/>
              <w:numId w:val="8"/>
            </w:numPr>
            <w:tabs>
              <w:tab w:val="left" w:pos="598"/>
              <w:tab w:val="right" w:leader="dot" w:pos="9047"/>
            </w:tabs>
            <w:spacing w:before="96"/>
            <w:ind w:left="598" w:hanging="354"/>
          </w:pPr>
          <w:hyperlink w:anchor="_bookmark9" w:history="1">
            <w:r>
              <w:t>Safeguarding</w:t>
            </w:r>
            <w:r>
              <w:rPr>
                <w:spacing w:val="-6"/>
              </w:rPr>
              <w:t xml:space="preserve"> </w:t>
            </w:r>
            <w:r>
              <w:t>and</w:t>
            </w:r>
            <w:r>
              <w:rPr>
                <w:spacing w:val="-7"/>
              </w:rPr>
              <w:t xml:space="preserve"> </w:t>
            </w:r>
            <w:r>
              <w:rPr>
                <w:spacing w:val="-2"/>
              </w:rPr>
              <w:t>Complaints</w:t>
            </w:r>
            <w:r>
              <w:tab/>
            </w:r>
            <w:r>
              <w:rPr>
                <w:spacing w:val="-10"/>
              </w:rPr>
              <w:t>7</w:t>
            </w:r>
          </w:hyperlink>
        </w:p>
        <w:p w:rsidR="001D3AF8" w:rsidRDefault="001D3AF8" w:rsidP="001D3AF8">
          <w:pPr>
            <w:pStyle w:val="TOC1"/>
            <w:numPr>
              <w:ilvl w:val="0"/>
              <w:numId w:val="8"/>
            </w:numPr>
            <w:tabs>
              <w:tab w:val="left" w:pos="598"/>
              <w:tab w:val="right" w:leader="dot" w:pos="9047"/>
            </w:tabs>
            <w:spacing w:before="100"/>
            <w:ind w:left="598" w:hanging="354"/>
          </w:pPr>
          <w:hyperlink w:anchor="_bookmark10" w:history="1">
            <w:r>
              <w:t>Monitoring</w:t>
            </w:r>
            <w:r>
              <w:rPr>
                <w:spacing w:val="-6"/>
              </w:rPr>
              <w:t xml:space="preserve"> </w:t>
            </w:r>
            <w:r>
              <w:t>and</w:t>
            </w:r>
            <w:r>
              <w:rPr>
                <w:spacing w:val="-7"/>
              </w:rPr>
              <w:t xml:space="preserve"> </w:t>
            </w:r>
            <w:r>
              <w:rPr>
                <w:spacing w:val="-2"/>
              </w:rPr>
              <w:t>Review</w:t>
            </w:r>
            <w:r>
              <w:tab/>
            </w:r>
            <w:r>
              <w:rPr>
                <w:spacing w:val="-10"/>
              </w:rPr>
              <w:t>8</w:t>
            </w:r>
          </w:hyperlink>
        </w:p>
        <w:p w:rsidR="001D3AF8" w:rsidRDefault="001D3AF8" w:rsidP="001D3AF8">
          <w:r>
            <w:fldChar w:fldCharType="end"/>
          </w:r>
        </w:p>
      </w:sdtContent>
    </w:sdt>
    <w:p w:rsidR="001D3AF8" w:rsidRDefault="001D3AF8" w:rsidP="001D3AF8">
      <w:pPr>
        <w:sectPr w:rsidR="001D3AF8">
          <w:pgSz w:w="11910" w:h="16840"/>
          <w:pgMar w:top="1920" w:right="1417" w:bottom="1240" w:left="1417" w:header="0" w:footer="1051" w:gutter="0"/>
          <w:cols w:space="720"/>
        </w:sectPr>
      </w:pPr>
    </w:p>
    <w:p w:rsidR="001D3AF8" w:rsidRDefault="001D3AF8" w:rsidP="001D3AF8">
      <w:pPr>
        <w:pStyle w:val="Heading1"/>
        <w:keepNext w:val="0"/>
        <w:keepLines w:val="0"/>
        <w:widowControl w:val="0"/>
        <w:numPr>
          <w:ilvl w:val="0"/>
          <w:numId w:val="7"/>
        </w:numPr>
        <w:tabs>
          <w:tab w:val="left" w:pos="257"/>
        </w:tabs>
        <w:autoSpaceDE w:val="0"/>
        <w:autoSpaceDN w:val="0"/>
        <w:spacing w:before="24" w:line="293" w:lineRule="exact"/>
        <w:ind w:left="257" w:hanging="234"/>
      </w:pPr>
      <w:bookmarkStart w:id="5" w:name="_bookmark0"/>
      <w:bookmarkEnd w:id="5"/>
      <w:r>
        <w:t>Policy</w:t>
      </w:r>
      <w:r>
        <w:rPr>
          <w:spacing w:val="-2"/>
        </w:rPr>
        <w:t xml:space="preserve"> </w:t>
      </w:r>
      <w:r>
        <w:t>Statement</w:t>
      </w:r>
      <w:r>
        <w:rPr>
          <w:spacing w:val="-5"/>
        </w:rPr>
        <w:t xml:space="preserve"> </w:t>
      </w:r>
      <w:r>
        <w:t>and</w:t>
      </w:r>
      <w:r>
        <w:rPr>
          <w:spacing w:val="1"/>
        </w:rPr>
        <w:t xml:space="preserve"> </w:t>
      </w:r>
      <w:r>
        <w:rPr>
          <w:spacing w:val="-2"/>
        </w:rPr>
        <w:t>Principles</w:t>
      </w:r>
    </w:p>
    <w:p w:rsidR="001D3AF8" w:rsidRDefault="001D3AF8" w:rsidP="001D3AF8">
      <w:pPr>
        <w:ind w:left="23"/>
        <w:rPr>
          <w:i/>
        </w:rPr>
      </w:pPr>
      <w:r>
        <w:rPr>
          <w:i/>
          <w:sz w:val="22"/>
        </w:rPr>
        <w:t>Independent</w:t>
      </w:r>
      <w:r>
        <w:rPr>
          <w:i/>
          <w:spacing w:val="-5"/>
          <w:sz w:val="22"/>
        </w:rPr>
        <w:t xml:space="preserve"> </w:t>
      </w:r>
      <w:r>
        <w:rPr>
          <w:i/>
          <w:sz w:val="22"/>
        </w:rPr>
        <w:t>School</w:t>
      </w:r>
      <w:r>
        <w:rPr>
          <w:i/>
          <w:spacing w:val="-1"/>
          <w:sz w:val="22"/>
        </w:rPr>
        <w:t xml:space="preserve"> </w:t>
      </w:r>
      <w:r>
        <w:rPr>
          <w:i/>
          <w:sz w:val="22"/>
        </w:rPr>
        <w:t>Standards –</w:t>
      </w:r>
      <w:r>
        <w:rPr>
          <w:i/>
          <w:spacing w:val="-3"/>
          <w:sz w:val="22"/>
        </w:rPr>
        <w:t xml:space="preserve"> </w:t>
      </w:r>
      <w:r>
        <w:rPr>
          <w:i/>
          <w:sz w:val="22"/>
        </w:rPr>
        <w:t>Parts</w:t>
      </w:r>
      <w:r>
        <w:rPr>
          <w:i/>
          <w:spacing w:val="-3"/>
          <w:sz w:val="22"/>
        </w:rPr>
        <w:t xml:space="preserve"> </w:t>
      </w:r>
      <w:r>
        <w:rPr>
          <w:i/>
          <w:sz w:val="22"/>
        </w:rPr>
        <w:t>3</w:t>
      </w:r>
      <w:r>
        <w:rPr>
          <w:i/>
          <w:spacing w:val="-5"/>
          <w:sz w:val="22"/>
        </w:rPr>
        <w:t xml:space="preserve"> </w:t>
      </w:r>
      <w:r>
        <w:rPr>
          <w:i/>
          <w:sz w:val="22"/>
        </w:rPr>
        <w:t>and</w:t>
      </w:r>
      <w:r>
        <w:rPr>
          <w:i/>
          <w:spacing w:val="-2"/>
          <w:sz w:val="22"/>
        </w:rPr>
        <w:t xml:space="preserve"> </w:t>
      </w:r>
      <w:r>
        <w:rPr>
          <w:i/>
          <w:sz w:val="22"/>
        </w:rPr>
        <w:t>8;</w:t>
      </w:r>
      <w:r>
        <w:rPr>
          <w:i/>
          <w:spacing w:val="-5"/>
          <w:sz w:val="22"/>
        </w:rPr>
        <w:t xml:space="preserve"> </w:t>
      </w:r>
      <w:r>
        <w:rPr>
          <w:i/>
          <w:sz w:val="22"/>
        </w:rPr>
        <w:t>Keeping</w:t>
      </w:r>
      <w:r>
        <w:rPr>
          <w:i/>
          <w:spacing w:val="-6"/>
          <w:sz w:val="22"/>
        </w:rPr>
        <w:t xml:space="preserve"> </w:t>
      </w:r>
      <w:r>
        <w:rPr>
          <w:i/>
          <w:sz w:val="22"/>
        </w:rPr>
        <w:t>Children</w:t>
      </w:r>
      <w:r>
        <w:rPr>
          <w:i/>
          <w:spacing w:val="-2"/>
          <w:sz w:val="22"/>
        </w:rPr>
        <w:t xml:space="preserve"> </w:t>
      </w:r>
      <w:r>
        <w:rPr>
          <w:i/>
          <w:sz w:val="22"/>
        </w:rPr>
        <w:t>Safe</w:t>
      </w:r>
      <w:r>
        <w:rPr>
          <w:i/>
          <w:spacing w:val="-3"/>
          <w:sz w:val="22"/>
        </w:rPr>
        <w:t xml:space="preserve"> </w:t>
      </w:r>
      <w:r>
        <w:rPr>
          <w:i/>
          <w:sz w:val="22"/>
        </w:rPr>
        <w:t>in</w:t>
      </w:r>
      <w:r>
        <w:rPr>
          <w:i/>
          <w:spacing w:val="-6"/>
          <w:sz w:val="22"/>
        </w:rPr>
        <w:t xml:space="preserve"> </w:t>
      </w:r>
      <w:r>
        <w:rPr>
          <w:i/>
          <w:sz w:val="22"/>
        </w:rPr>
        <w:t>Education</w:t>
      </w:r>
      <w:r>
        <w:rPr>
          <w:i/>
          <w:spacing w:val="-2"/>
          <w:sz w:val="22"/>
        </w:rPr>
        <w:t xml:space="preserve"> </w:t>
      </w:r>
      <w:r>
        <w:rPr>
          <w:i/>
          <w:sz w:val="22"/>
        </w:rPr>
        <w:t>2026;</w:t>
      </w:r>
      <w:r>
        <w:rPr>
          <w:i/>
          <w:spacing w:val="-5"/>
          <w:sz w:val="22"/>
        </w:rPr>
        <w:t xml:space="preserve"> </w:t>
      </w:r>
      <w:r>
        <w:rPr>
          <w:i/>
          <w:sz w:val="22"/>
        </w:rPr>
        <w:t>EYFS Statutory Framework 2026</w:t>
      </w:r>
    </w:p>
    <w:p w:rsidR="001D3AF8" w:rsidRDefault="001D3AF8" w:rsidP="001D3AF8">
      <w:pPr>
        <w:pStyle w:val="BodyText"/>
        <w:spacing w:before="1"/>
        <w:rPr>
          <w:i/>
        </w:rPr>
      </w:pPr>
    </w:p>
    <w:p w:rsidR="001D3AF8" w:rsidRDefault="001D3AF8" w:rsidP="001D3AF8">
      <w:pPr>
        <w:pStyle w:val="BodyText"/>
        <w:ind w:left="23"/>
      </w:pPr>
      <w:proofErr w:type="spellStart"/>
      <w:r>
        <w:t>Oakhyrst</w:t>
      </w:r>
      <w:proofErr w:type="spellEnd"/>
      <w:r>
        <w:t xml:space="preserve"> Grange</w:t>
      </w:r>
      <w:r>
        <w:t xml:space="preserve"> School is committed to ensuring the safety, dignity and wellbeing of all pupils and staff.</w:t>
      </w:r>
      <w:r>
        <w:rPr>
          <w:spacing w:val="-4"/>
        </w:rPr>
        <w:t xml:space="preserve"> </w:t>
      </w:r>
      <w:r>
        <w:t>Positive</w:t>
      </w:r>
      <w:r>
        <w:rPr>
          <w:spacing w:val="-5"/>
        </w:rPr>
        <w:t xml:space="preserve"> </w:t>
      </w:r>
      <w:r>
        <w:t>relationships,</w:t>
      </w:r>
      <w:r>
        <w:rPr>
          <w:spacing w:val="-3"/>
        </w:rPr>
        <w:t xml:space="preserve"> </w:t>
      </w:r>
      <w:r>
        <w:t>effective</w:t>
      </w:r>
      <w:r>
        <w:rPr>
          <w:spacing w:val="-5"/>
        </w:rPr>
        <w:t xml:space="preserve"> </w:t>
      </w:r>
      <w:proofErr w:type="spellStart"/>
      <w:r>
        <w:t>behaviour</w:t>
      </w:r>
      <w:proofErr w:type="spellEnd"/>
      <w:r>
        <w:rPr>
          <w:spacing w:val="-5"/>
        </w:rPr>
        <w:t xml:space="preserve"> </w:t>
      </w:r>
      <w:r>
        <w:t>management,</w:t>
      </w:r>
      <w:r>
        <w:rPr>
          <w:spacing w:val="-3"/>
        </w:rPr>
        <w:t xml:space="preserve"> </w:t>
      </w:r>
      <w:r>
        <w:t>early</w:t>
      </w:r>
      <w:r>
        <w:rPr>
          <w:spacing w:val="-5"/>
        </w:rPr>
        <w:t xml:space="preserve"> </w:t>
      </w:r>
      <w:r>
        <w:t>support</w:t>
      </w:r>
      <w:r>
        <w:rPr>
          <w:spacing w:val="-7"/>
        </w:rPr>
        <w:t xml:space="preserve"> </w:t>
      </w:r>
      <w:r>
        <w:t>and</w:t>
      </w:r>
      <w:r>
        <w:rPr>
          <w:spacing w:val="-6"/>
        </w:rPr>
        <w:t xml:space="preserve"> </w:t>
      </w:r>
      <w:r>
        <w:t>de-escalation</w:t>
      </w:r>
      <w:r>
        <w:rPr>
          <w:spacing w:val="-6"/>
        </w:rPr>
        <w:t xml:space="preserve"> </w:t>
      </w:r>
      <w:r>
        <w:t>are used to reduce the likelihood that restrictive physical intervention will be required.</w:t>
      </w:r>
    </w:p>
    <w:p w:rsidR="001D3AF8" w:rsidRDefault="001D3AF8" w:rsidP="001D3AF8">
      <w:pPr>
        <w:pStyle w:val="BodyText"/>
        <w:spacing w:before="1"/>
      </w:pPr>
    </w:p>
    <w:p w:rsidR="001D3AF8" w:rsidRDefault="001D3AF8" w:rsidP="001D3AF8">
      <w:pPr>
        <w:pStyle w:val="BodyText"/>
        <w:ind w:left="23"/>
      </w:pPr>
      <w:r>
        <w:t>Restrictive</w:t>
      </w:r>
      <w:r>
        <w:rPr>
          <w:spacing w:val="-4"/>
        </w:rPr>
        <w:t xml:space="preserve"> </w:t>
      </w:r>
      <w:r>
        <w:t>physical</w:t>
      </w:r>
      <w:r>
        <w:rPr>
          <w:spacing w:val="-3"/>
        </w:rPr>
        <w:t xml:space="preserve"> </w:t>
      </w:r>
      <w:r>
        <w:t>intervention</w:t>
      </w:r>
      <w:r>
        <w:rPr>
          <w:spacing w:val="-5"/>
        </w:rPr>
        <w:t xml:space="preserve"> </w:t>
      </w:r>
      <w:r>
        <w:t>will</w:t>
      </w:r>
      <w:r>
        <w:rPr>
          <w:spacing w:val="-2"/>
        </w:rPr>
        <w:t xml:space="preserve"> </w:t>
      </w:r>
      <w:r>
        <w:t>only</w:t>
      </w:r>
      <w:r>
        <w:rPr>
          <w:spacing w:val="-4"/>
        </w:rPr>
        <w:t xml:space="preserve"> </w:t>
      </w:r>
      <w:r>
        <w:t>be</w:t>
      </w:r>
      <w:r>
        <w:rPr>
          <w:spacing w:val="-4"/>
        </w:rPr>
        <w:t xml:space="preserve"> </w:t>
      </w:r>
      <w:r>
        <w:t>used</w:t>
      </w:r>
      <w:r>
        <w:rPr>
          <w:spacing w:val="-5"/>
        </w:rPr>
        <w:t xml:space="preserve"> </w:t>
      </w:r>
      <w:r>
        <w:t>where</w:t>
      </w:r>
      <w:r>
        <w:rPr>
          <w:spacing w:val="-4"/>
        </w:rPr>
        <w:t xml:space="preserve"> </w:t>
      </w:r>
      <w:r>
        <w:t>it</w:t>
      </w:r>
      <w:r>
        <w:rPr>
          <w:spacing w:val="-6"/>
        </w:rPr>
        <w:t xml:space="preserve"> </w:t>
      </w:r>
      <w:r>
        <w:t>is</w:t>
      </w:r>
      <w:r>
        <w:rPr>
          <w:spacing w:val="-4"/>
        </w:rPr>
        <w:t xml:space="preserve"> </w:t>
      </w:r>
      <w:r>
        <w:t>lawful,</w:t>
      </w:r>
      <w:r>
        <w:rPr>
          <w:spacing w:val="-2"/>
        </w:rPr>
        <w:t xml:space="preserve"> </w:t>
      </w:r>
      <w:r>
        <w:t>reasonable,</w:t>
      </w:r>
      <w:r>
        <w:rPr>
          <w:spacing w:val="-2"/>
        </w:rPr>
        <w:t xml:space="preserve"> </w:t>
      </w:r>
      <w:r>
        <w:t>proportionate</w:t>
      </w:r>
      <w:r>
        <w:rPr>
          <w:spacing w:val="-4"/>
        </w:rPr>
        <w:t xml:space="preserve"> </w:t>
      </w:r>
      <w:r>
        <w:t>and necessary in the circumstances. It will never be used as a punishment.</w:t>
      </w:r>
    </w:p>
    <w:p w:rsidR="001D3AF8" w:rsidRDefault="001D3AF8" w:rsidP="001D3AF8">
      <w:pPr>
        <w:pStyle w:val="BodyText"/>
        <w:spacing w:before="265"/>
        <w:ind w:left="23"/>
      </w:pPr>
      <w:r>
        <w:t>Where reasonable force is necessary, staff will use no more force than is necessary for the least amount of time. Decisions will take account of the individual circumstances of the pupil, including their</w:t>
      </w:r>
      <w:r>
        <w:rPr>
          <w:spacing w:val="-4"/>
        </w:rPr>
        <w:t xml:space="preserve"> </w:t>
      </w:r>
      <w:r>
        <w:t>age</w:t>
      </w:r>
      <w:r>
        <w:rPr>
          <w:spacing w:val="-4"/>
        </w:rPr>
        <w:t xml:space="preserve"> </w:t>
      </w:r>
      <w:r>
        <w:t>and</w:t>
      </w:r>
      <w:r>
        <w:rPr>
          <w:spacing w:val="-5"/>
        </w:rPr>
        <w:t xml:space="preserve"> </w:t>
      </w:r>
      <w:r>
        <w:t>stage</w:t>
      </w:r>
      <w:r>
        <w:rPr>
          <w:spacing w:val="-4"/>
        </w:rPr>
        <w:t xml:space="preserve"> </w:t>
      </w:r>
      <w:r>
        <w:t>of</w:t>
      </w:r>
      <w:r>
        <w:rPr>
          <w:spacing w:val="-4"/>
        </w:rPr>
        <w:t xml:space="preserve"> </w:t>
      </w:r>
      <w:r>
        <w:t>development,</w:t>
      </w:r>
      <w:r>
        <w:rPr>
          <w:spacing w:val="-2"/>
        </w:rPr>
        <w:t xml:space="preserve"> </w:t>
      </w:r>
      <w:r>
        <w:t>SEND,</w:t>
      </w:r>
      <w:r>
        <w:rPr>
          <w:spacing w:val="-2"/>
        </w:rPr>
        <w:t xml:space="preserve"> </w:t>
      </w:r>
      <w:r>
        <w:t>disability,</w:t>
      </w:r>
      <w:r>
        <w:rPr>
          <w:spacing w:val="-7"/>
        </w:rPr>
        <w:t xml:space="preserve"> </w:t>
      </w:r>
      <w:r>
        <w:t>medical</w:t>
      </w:r>
      <w:r>
        <w:rPr>
          <w:spacing w:val="-3"/>
        </w:rPr>
        <w:t xml:space="preserve"> </w:t>
      </w:r>
      <w:r>
        <w:t>needs,</w:t>
      </w:r>
      <w:r>
        <w:rPr>
          <w:spacing w:val="-2"/>
        </w:rPr>
        <w:t xml:space="preserve"> </w:t>
      </w:r>
      <w:r>
        <w:t>communication</w:t>
      </w:r>
      <w:r>
        <w:rPr>
          <w:spacing w:val="-5"/>
        </w:rPr>
        <w:t xml:space="preserve"> </w:t>
      </w:r>
      <w:r>
        <w:t>needs</w:t>
      </w:r>
      <w:r>
        <w:rPr>
          <w:spacing w:val="-4"/>
        </w:rPr>
        <w:t xml:space="preserve"> </w:t>
      </w:r>
      <w:r>
        <w:t>and</w:t>
      </w:r>
      <w:r>
        <w:rPr>
          <w:spacing w:val="-5"/>
        </w:rPr>
        <w:t xml:space="preserve"> </w:t>
      </w:r>
      <w:r>
        <w:t>any relevant safeguarding considerations.</w:t>
      </w:r>
    </w:p>
    <w:p w:rsidR="001D3AF8" w:rsidRDefault="001D3AF8" w:rsidP="001D3AF8">
      <w:pPr>
        <w:pStyle w:val="BodyText"/>
        <w:spacing w:before="1"/>
      </w:pPr>
    </w:p>
    <w:p w:rsidR="001D3AF8" w:rsidRDefault="001D3AF8" w:rsidP="001D3AF8">
      <w:pPr>
        <w:pStyle w:val="BodyText"/>
        <w:ind w:left="23"/>
      </w:pPr>
      <w:r>
        <w:t>Particular</w:t>
      </w:r>
      <w:r>
        <w:rPr>
          <w:spacing w:val="-4"/>
        </w:rPr>
        <w:t xml:space="preserve"> </w:t>
      </w:r>
      <w:r>
        <w:t>regard</w:t>
      </w:r>
      <w:r>
        <w:rPr>
          <w:spacing w:val="-5"/>
        </w:rPr>
        <w:t xml:space="preserve"> </w:t>
      </w:r>
      <w:r>
        <w:t>will</w:t>
      </w:r>
      <w:r>
        <w:rPr>
          <w:spacing w:val="-1"/>
        </w:rPr>
        <w:t xml:space="preserve"> </w:t>
      </w:r>
      <w:r>
        <w:t>be</w:t>
      </w:r>
      <w:r>
        <w:rPr>
          <w:spacing w:val="-3"/>
        </w:rPr>
        <w:t xml:space="preserve"> </w:t>
      </w:r>
      <w:r>
        <w:t>given</w:t>
      </w:r>
      <w:r>
        <w:rPr>
          <w:spacing w:val="-4"/>
        </w:rPr>
        <w:t xml:space="preserve"> </w:t>
      </w:r>
      <w:r>
        <w:t>to</w:t>
      </w:r>
      <w:r>
        <w:rPr>
          <w:spacing w:val="-4"/>
        </w:rPr>
        <w:t xml:space="preserve"> </w:t>
      </w:r>
      <w:r>
        <w:t>the</w:t>
      </w:r>
      <w:r>
        <w:rPr>
          <w:spacing w:val="-3"/>
        </w:rPr>
        <w:t xml:space="preserve"> </w:t>
      </w:r>
      <w:r>
        <w:t>needs</w:t>
      </w:r>
      <w:r>
        <w:rPr>
          <w:spacing w:val="-3"/>
        </w:rPr>
        <w:t xml:space="preserve"> </w:t>
      </w:r>
      <w:r>
        <w:t>and</w:t>
      </w:r>
      <w:r>
        <w:rPr>
          <w:spacing w:val="-4"/>
        </w:rPr>
        <w:t xml:space="preserve"> </w:t>
      </w:r>
      <w:r>
        <w:t>developmental</w:t>
      </w:r>
      <w:r>
        <w:rPr>
          <w:spacing w:val="-2"/>
        </w:rPr>
        <w:t xml:space="preserve"> </w:t>
      </w:r>
      <w:r>
        <w:t>stage</w:t>
      </w:r>
      <w:r>
        <w:rPr>
          <w:spacing w:val="-3"/>
        </w:rPr>
        <w:t xml:space="preserve"> </w:t>
      </w:r>
      <w:r>
        <w:t>of</w:t>
      </w:r>
      <w:r>
        <w:rPr>
          <w:spacing w:val="-3"/>
        </w:rPr>
        <w:t xml:space="preserve"> </w:t>
      </w:r>
      <w:r>
        <w:t>younger</w:t>
      </w:r>
      <w:r>
        <w:rPr>
          <w:spacing w:val="-3"/>
        </w:rPr>
        <w:t xml:space="preserve"> </w:t>
      </w:r>
      <w:r>
        <w:t>pupils,</w:t>
      </w:r>
      <w:r>
        <w:rPr>
          <w:spacing w:val="-6"/>
        </w:rPr>
        <w:t xml:space="preserve"> </w:t>
      </w:r>
      <w:r>
        <w:t>including children in Reception.</w:t>
      </w:r>
    </w:p>
    <w:p w:rsidR="001D3AF8" w:rsidRDefault="001D3AF8" w:rsidP="001D3AF8">
      <w:pPr>
        <w:pStyle w:val="BodyText"/>
        <w:spacing w:before="1"/>
      </w:pPr>
    </w:p>
    <w:p w:rsidR="001D3AF8" w:rsidRDefault="001D3AF8" w:rsidP="001D3AF8">
      <w:pPr>
        <w:pStyle w:val="BodyText"/>
        <w:ind w:left="23" w:right="97"/>
        <w:jc w:val="both"/>
      </w:pPr>
      <w:r>
        <w:t>The</w:t>
      </w:r>
      <w:r>
        <w:rPr>
          <w:spacing w:val="-4"/>
        </w:rPr>
        <w:t xml:space="preserve"> </w:t>
      </w:r>
      <w:r>
        <w:t>School</w:t>
      </w:r>
      <w:r>
        <w:rPr>
          <w:spacing w:val="-2"/>
        </w:rPr>
        <w:t xml:space="preserve"> </w:t>
      </w:r>
      <w:r>
        <w:t>does</w:t>
      </w:r>
      <w:r>
        <w:rPr>
          <w:spacing w:val="-4"/>
        </w:rPr>
        <w:t xml:space="preserve"> </w:t>
      </w:r>
      <w:r>
        <w:t>not</w:t>
      </w:r>
      <w:r>
        <w:rPr>
          <w:spacing w:val="-2"/>
        </w:rPr>
        <w:t xml:space="preserve"> </w:t>
      </w:r>
      <w:r>
        <w:t>operate</w:t>
      </w:r>
      <w:r>
        <w:rPr>
          <w:spacing w:val="-4"/>
        </w:rPr>
        <w:t xml:space="preserve"> </w:t>
      </w:r>
      <w:r>
        <w:t>a</w:t>
      </w:r>
      <w:r>
        <w:rPr>
          <w:spacing w:val="-4"/>
        </w:rPr>
        <w:t xml:space="preserve"> </w:t>
      </w:r>
      <w:r>
        <w:t>‘no</w:t>
      </w:r>
      <w:r>
        <w:rPr>
          <w:spacing w:val="-1"/>
        </w:rPr>
        <w:t xml:space="preserve"> </w:t>
      </w:r>
      <w:r>
        <w:t>contact’</w:t>
      </w:r>
      <w:r>
        <w:rPr>
          <w:spacing w:val="-2"/>
        </w:rPr>
        <w:t xml:space="preserve"> </w:t>
      </w:r>
      <w:r>
        <w:t>policy.</w:t>
      </w:r>
      <w:r>
        <w:rPr>
          <w:spacing w:val="-3"/>
        </w:rPr>
        <w:t xml:space="preserve"> </w:t>
      </w:r>
      <w:r>
        <w:t>Appropriate</w:t>
      </w:r>
      <w:r>
        <w:rPr>
          <w:spacing w:val="-4"/>
        </w:rPr>
        <w:t xml:space="preserve"> </w:t>
      </w:r>
      <w:r>
        <w:t>physical</w:t>
      </w:r>
      <w:r>
        <w:rPr>
          <w:spacing w:val="-3"/>
        </w:rPr>
        <w:t xml:space="preserve"> </w:t>
      </w:r>
      <w:r>
        <w:t>contact</w:t>
      </w:r>
      <w:r>
        <w:rPr>
          <w:spacing w:val="-2"/>
        </w:rPr>
        <w:t xml:space="preserve"> </w:t>
      </w:r>
      <w:r>
        <w:t>may</w:t>
      </w:r>
      <w:r>
        <w:rPr>
          <w:spacing w:val="-4"/>
        </w:rPr>
        <w:t xml:space="preserve"> </w:t>
      </w:r>
      <w:r>
        <w:t>be</w:t>
      </w:r>
      <w:r>
        <w:rPr>
          <w:spacing w:val="-4"/>
        </w:rPr>
        <w:t xml:space="preserve"> </w:t>
      </w:r>
      <w:r>
        <w:t>necessary</w:t>
      </w:r>
      <w:r>
        <w:rPr>
          <w:spacing w:val="-4"/>
        </w:rPr>
        <w:t xml:space="preserve"> </w:t>
      </w:r>
      <w:r>
        <w:t>to support,</w:t>
      </w:r>
      <w:r>
        <w:rPr>
          <w:spacing w:val="-2"/>
        </w:rPr>
        <w:t xml:space="preserve"> </w:t>
      </w:r>
      <w:r>
        <w:t>guide,</w:t>
      </w:r>
      <w:r>
        <w:rPr>
          <w:spacing w:val="-2"/>
        </w:rPr>
        <w:t xml:space="preserve"> </w:t>
      </w:r>
      <w:r>
        <w:t>protect</w:t>
      </w:r>
      <w:r>
        <w:rPr>
          <w:spacing w:val="-6"/>
        </w:rPr>
        <w:t xml:space="preserve"> </w:t>
      </w:r>
      <w:r>
        <w:t>or</w:t>
      </w:r>
      <w:r>
        <w:rPr>
          <w:spacing w:val="-4"/>
        </w:rPr>
        <w:t xml:space="preserve"> </w:t>
      </w:r>
      <w:r>
        <w:t>safeguard</w:t>
      </w:r>
      <w:r>
        <w:rPr>
          <w:spacing w:val="-6"/>
        </w:rPr>
        <w:t xml:space="preserve"> </w:t>
      </w:r>
      <w:r>
        <w:t>a</w:t>
      </w:r>
      <w:r>
        <w:rPr>
          <w:spacing w:val="-4"/>
        </w:rPr>
        <w:t xml:space="preserve"> </w:t>
      </w:r>
      <w:r>
        <w:t>pupil.</w:t>
      </w:r>
      <w:r>
        <w:rPr>
          <w:spacing w:val="-3"/>
        </w:rPr>
        <w:t xml:space="preserve"> </w:t>
      </w:r>
      <w:r>
        <w:t>The</w:t>
      </w:r>
      <w:r>
        <w:rPr>
          <w:spacing w:val="-4"/>
        </w:rPr>
        <w:t xml:space="preserve"> </w:t>
      </w:r>
      <w:r>
        <w:t>use</w:t>
      </w:r>
      <w:r>
        <w:rPr>
          <w:spacing w:val="-4"/>
        </w:rPr>
        <w:t xml:space="preserve"> </w:t>
      </w:r>
      <w:r>
        <w:t>of</w:t>
      </w:r>
      <w:r>
        <w:rPr>
          <w:spacing w:val="-4"/>
        </w:rPr>
        <w:t xml:space="preserve"> </w:t>
      </w:r>
      <w:r>
        <w:t>reasonable</w:t>
      </w:r>
      <w:r>
        <w:rPr>
          <w:spacing w:val="-4"/>
        </w:rPr>
        <w:t xml:space="preserve"> </w:t>
      </w:r>
      <w:r>
        <w:t>force</w:t>
      </w:r>
      <w:r>
        <w:rPr>
          <w:spacing w:val="-4"/>
        </w:rPr>
        <w:t xml:space="preserve"> </w:t>
      </w:r>
      <w:r>
        <w:t>is</w:t>
      </w:r>
      <w:r>
        <w:rPr>
          <w:spacing w:val="-4"/>
        </w:rPr>
        <w:t xml:space="preserve"> </w:t>
      </w:r>
      <w:r>
        <w:t>distinct</w:t>
      </w:r>
      <w:r>
        <w:rPr>
          <w:spacing w:val="-6"/>
        </w:rPr>
        <w:t xml:space="preserve"> </w:t>
      </w:r>
      <w:r>
        <w:t>from</w:t>
      </w:r>
      <w:r>
        <w:rPr>
          <w:spacing w:val="-3"/>
        </w:rPr>
        <w:t xml:space="preserve"> </w:t>
      </w:r>
      <w:r>
        <w:t>appropriate everyday physical contact.</w:t>
      </w:r>
    </w:p>
    <w:p w:rsidR="001D3AF8" w:rsidRDefault="001D3AF8" w:rsidP="001D3AF8">
      <w:pPr>
        <w:pStyle w:val="BodyText"/>
        <w:spacing w:before="1"/>
      </w:pPr>
    </w:p>
    <w:p w:rsidR="001D3AF8" w:rsidRDefault="001D3AF8" w:rsidP="001D3AF8">
      <w:pPr>
        <w:pStyle w:val="BodyText"/>
        <w:spacing w:before="1"/>
        <w:ind w:left="23"/>
        <w:jc w:val="both"/>
      </w:pPr>
      <w:r>
        <w:t>This</w:t>
      </w:r>
      <w:r>
        <w:rPr>
          <w:spacing w:val="-5"/>
        </w:rPr>
        <w:t xml:space="preserve"> </w:t>
      </w:r>
      <w:r>
        <w:t>policy</w:t>
      </w:r>
      <w:r>
        <w:rPr>
          <w:spacing w:val="-5"/>
        </w:rPr>
        <w:t xml:space="preserve"> </w:t>
      </w:r>
      <w:r>
        <w:t>should</w:t>
      </w:r>
      <w:r>
        <w:rPr>
          <w:spacing w:val="-5"/>
        </w:rPr>
        <w:t xml:space="preserve"> </w:t>
      </w:r>
      <w:r>
        <w:t>be</w:t>
      </w:r>
      <w:r>
        <w:rPr>
          <w:spacing w:val="-5"/>
        </w:rPr>
        <w:t xml:space="preserve"> </w:t>
      </w:r>
      <w:r>
        <w:t>read</w:t>
      </w:r>
      <w:r>
        <w:rPr>
          <w:spacing w:val="-6"/>
        </w:rPr>
        <w:t xml:space="preserve"> </w:t>
      </w:r>
      <w:r>
        <w:t>alongside</w:t>
      </w:r>
      <w:r>
        <w:rPr>
          <w:spacing w:val="-4"/>
        </w:rPr>
        <w:t xml:space="preserve"> the:</w:t>
      </w:r>
    </w:p>
    <w:p w:rsidR="001D3AF8" w:rsidRDefault="001D3AF8" w:rsidP="001D3AF8">
      <w:pPr>
        <w:pStyle w:val="BodyText"/>
      </w:pPr>
    </w:p>
    <w:p w:rsidR="001D3AF8" w:rsidRDefault="001D3AF8" w:rsidP="001D3AF8">
      <w:pPr>
        <w:pStyle w:val="ListParagraph"/>
        <w:widowControl w:val="0"/>
        <w:numPr>
          <w:ilvl w:val="0"/>
          <w:numId w:val="6"/>
        </w:numPr>
        <w:tabs>
          <w:tab w:val="left" w:pos="743"/>
        </w:tabs>
        <w:autoSpaceDE w:val="0"/>
        <w:autoSpaceDN w:val="0"/>
        <w:spacing w:after="0" w:line="240" w:lineRule="auto"/>
        <w:ind w:left="743" w:hanging="360"/>
        <w:contextualSpacing w:val="0"/>
      </w:pPr>
      <w:r>
        <w:t>Safeguarding</w:t>
      </w:r>
      <w:r>
        <w:rPr>
          <w:spacing w:val="-7"/>
        </w:rPr>
        <w:t xml:space="preserve"> </w:t>
      </w:r>
      <w:r>
        <w:t>and</w:t>
      </w:r>
      <w:r>
        <w:rPr>
          <w:spacing w:val="-8"/>
        </w:rPr>
        <w:t xml:space="preserve"> </w:t>
      </w:r>
      <w:r>
        <w:t>Child</w:t>
      </w:r>
      <w:r>
        <w:rPr>
          <w:spacing w:val="-8"/>
        </w:rPr>
        <w:t xml:space="preserve"> </w:t>
      </w:r>
      <w:r>
        <w:t>Protection</w:t>
      </w:r>
      <w:r>
        <w:rPr>
          <w:spacing w:val="-7"/>
        </w:rPr>
        <w:t xml:space="preserve"> </w:t>
      </w:r>
      <w:r>
        <w:rPr>
          <w:spacing w:val="-2"/>
        </w:rPr>
        <w:t>Policy;</w:t>
      </w:r>
    </w:p>
    <w:p w:rsidR="001D3AF8" w:rsidRDefault="001D3AF8" w:rsidP="001D3AF8">
      <w:pPr>
        <w:pStyle w:val="ListParagraph"/>
        <w:widowControl w:val="0"/>
        <w:numPr>
          <w:ilvl w:val="0"/>
          <w:numId w:val="6"/>
        </w:numPr>
        <w:tabs>
          <w:tab w:val="left" w:pos="743"/>
        </w:tabs>
        <w:autoSpaceDE w:val="0"/>
        <w:autoSpaceDN w:val="0"/>
        <w:spacing w:after="0" w:line="240" w:lineRule="auto"/>
        <w:ind w:left="743" w:hanging="360"/>
        <w:contextualSpacing w:val="0"/>
      </w:pPr>
      <w:r>
        <w:t>Behaviour</w:t>
      </w:r>
      <w:r>
        <w:rPr>
          <w:spacing w:val="-6"/>
        </w:rPr>
        <w:t xml:space="preserve"> </w:t>
      </w:r>
      <w:r>
        <w:t>Policy</w:t>
      </w:r>
      <w:bookmarkStart w:id="6" w:name="_GoBack"/>
      <w:bookmarkEnd w:id="6"/>
      <w:r>
        <w:rPr>
          <w:spacing w:val="-2"/>
        </w:rPr>
        <w:t>;</w:t>
      </w:r>
    </w:p>
    <w:p w:rsidR="001D3AF8" w:rsidRDefault="001D3AF8" w:rsidP="001D3AF8">
      <w:pPr>
        <w:pStyle w:val="ListParagraph"/>
        <w:widowControl w:val="0"/>
        <w:numPr>
          <w:ilvl w:val="0"/>
          <w:numId w:val="6"/>
        </w:numPr>
        <w:tabs>
          <w:tab w:val="left" w:pos="743"/>
        </w:tabs>
        <w:autoSpaceDE w:val="0"/>
        <w:autoSpaceDN w:val="0"/>
        <w:spacing w:before="1" w:after="0" w:line="240" w:lineRule="auto"/>
        <w:ind w:left="743" w:hanging="360"/>
        <w:contextualSpacing w:val="0"/>
      </w:pPr>
      <w:r>
        <w:t>SEND</w:t>
      </w:r>
      <w:r>
        <w:rPr>
          <w:spacing w:val="-7"/>
        </w:rPr>
        <w:t xml:space="preserve"> </w:t>
      </w:r>
      <w:r>
        <w:t>Policy</w:t>
      </w:r>
      <w:r>
        <w:rPr>
          <w:spacing w:val="-2"/>
        </w:rPr>
        <w:t>;</w:t>
      </w:r>
    </w:p>
    <w:p w:rsidR="001D3AF8" w:rsidRDefault="001D3AF8" w:rsidP="001D3AF8">
      <w:pPr>
        <w:pStyle w:val="ListParagraph"/>
        <w:widowControl w:val="0"/>
        <w:numPr>
          <w:ilvl w:val="0"/>
          <w:numId w:val="6"/>
        </w:numPr>
        <w:tabs>
          <w:tab w:val="left" w:pos="743"/>
        </w:tabs>
        <w:autoSpaceDE w:val="0"/>
        <w:autoSpaceDN w:val="0"/>
        <w:spacing w:after="0" w:line="240" w:lineRule="auto"/>
        <w:ind w:left="743" w:hanging="360"/>
        <w:contextualSpacing w:val="0"/>
      </w:pPr>
      <w:r>
        <w:t>Staff</w:t>
      </w:r>
      <w:r>
        <w:rPr>
          <w:spacing w:val="-6"/>
        </w:rPr>
        <w:t xml:space="preserve"> </w:t>
      </w:r>
      <w:r>
        <w:t>Code</w:t>
      </w:r>
      <w:r>
        <w:rPr>
          <w:spacing w:val="-5"/>
        </w:rPr>
        <w:t xml:space="preserve"> </w:t>
      </w:r>
      <w:r>
        <w:t>of</w:t>
      </w:r>
      <w:r>
        <w:rPr>
          <w:spacing w:val="-5"/>
        </w:rPr>
        <w:t xml:space="preserve"> </w:t>
      </w:r>
      <w:r>
        <w:rPr>
          <w:spacing w:val="-2"/>
        </w:rPr>
        <w:t>Conduct;</w:t>
      </w:r>
    </w:p>
    <w:p w:rsidR="001D3AF8" w:rsidRDefault="001D3AF8" w:rsidP="001D3AF8">
      <w:pPr>
        <w:pStyle w:val="ListParagraph"/>
        <w:widowControl w:val="0"/>
        <w:numPr>
          <w:ilvl w:val="0"/>
          <w:numId w:val="6"/>
        </w:numPr>
        <w:tabs>
          <w:tab w:val="left" w:pos="743"/>
        </w:tabs>
        <w:autoSpaceDE w:val="0"/>
        <w:autoSpaceDN w:val="0"/>
        <w:spacing w:after="0" w:line="240" w:lineRule="auto"/>
        <w:ind w:left="743" w:hanging="360"/>
        <w:contextualSpacing w:val="0"/>
      </w:pPr>
      <w:r>
        <w:t>Complaints</w:t>
      </w:r>
      <w:r>
        <w:rPr>
          <w:spacing w:val="-8"/>
        </w:rPr>
        <w:t xml:space="preserve"> </w:t>
      </w:r>
      <w:r>
        <w:t>Policy</w:t>
      </w:r>
      <w:r>
        <w:rPr>
          <w:spacing w:val="-2"/>
        </w:rPr>
        <w:t>;</w:t>
      </w:r>
    </w:p>
    <w:p w:rsidR="001D3AF8" w:rsidRDefault="001D3AF8" w:rsidP="001D3AF8">
      <w:pPr>
        <w:pStyle w:val="ListParagraph"/>
        <w:widowControl w:val="0"/>
        <w:numPr>
          <w:ilvl w:val="0"/>
          <w:numId w:val="6"/>
        </w:numPr>
        <w:tabs>
          <w:tab w:val="left" w:pos="743"/>
        </w:tabs>
        <w:autoSpaceDE w:val="0"/>
        <w:autoSpaceDN w:val="0"/>
        <w:spacing w:before="1" w:after="0" w:line="240" w:lineRule="auto"/>
        <w:ind w:left="743" w:hanging="360"/>
        <w:contextualSpacing w:val="0"/>
      </w:pPr>
      <w:r>
        <w:t>relevant</w:t>
      </w:r>
      <w:r>
        <w:rPr>
          <w:spacing w:val="-12"/>
        </w:rPr>
        <w:t xml:space="preserve"> </w:t>
      </w:r>
      <w:r>
        <w:t>individual</w:t>
      </w:r>
      <w:r>
        <w:rPr>
          <w:spacing w:val="-6"/>
        </w:rPr>
        <w:t xml:space="preserve"> </w:t>
      </w:r>
      <w:r>
        <w:t>pupil</w:t>
      </w:r>
      <w:r>
        <w:rPr>
          <w:spacing w:val="-6"/>
        </w:rPr>
        <w:t xml:space="preserve"> </w:t>
      </w:r>
      <w:r>
        <w:t>risk</w:t>
      </w:r>
      <w:r>
        <w:rPr>
          <w:spacing w:val="-8"/>
        </w:rPr>
        <w:t xml:space="preserve"> </w:t>
      </w:r>
      <w:r>
        <w:t>assessments,</w:t>
      </w:r>
      <w:r>
        <w:rPr>
          <w:spacing w:val="-5"/>
        </w:rPr>
        <w:t xml:space="preserve"> </w:t>
      </w:r>
      <w:r>
        <w:t>behaviour/support</w:t>
      </w:r>
      <w:r>
        <w:rPr>
          <w:spacing w:val="-11"/>
        </w:rPr>
        <w:t xml:space="preserve"> </w:t>
      </w:r>
      <w:r>
        <w:t>plans</w:t>
      </w:r>
      <w:r>
        <w:rPr>
          <w:spacing w:val="-7"/>
        </w:rPr>
        <w:t xml:space="preserve"> </w:t>
      </w:r>
      <w:r>
        <w:t>and</w:t>
      </w:r>
      <w:r>
        <w:rPr>
          <w:spacing w:val="-4"/>
        </w:rPr>
        <w:t xml:space="preserve"> </w:t>
      </w:r>
      <w:r>
        <w:t>healthcare</w:t>
      </w:r>
      <w:r>
        <w:rPr>
          <w:spacing w:val="-7"/>
        </w:rPr>
        <w:t xml:space="preserve"> </w:t>
      </w:r>
      <w:r>
        <w:rPr>
          <w:spacing w:val="-2"/>
        </w:rPr>
        <w:t>plans.</w:t>
      </w:r>
    </w:p>
    <w:p w:rsidR="001D3AF8" w:rsidRDefault="001D3AF8" w:rsidP="001D3AF8">
      <w:pPr>
        <w:pStyle w:val="BodyText"/>
        <w:spacing w:before="34"/>
      </w:pPr>
    </w:p>
    <w:p w:rsidR="001D3AF8" w:rsidRDefault="001D3AF8" w:rsidP="001D3AF8">
      <w:pPr>
        <w:pStyle w:val="Heading1"/>
        <w:keepNext w:val="0"/>
        <w:keepLines w:val="0"/>
        <w:widowControl w:val="0"/>
        <w:numPr>
          <w:ilvl w:val="0"/>
          <w:numId w:val="7"/>
        </w:numPr>
        <w:tabs>
          <w:tab w:val="left" w:pos="257"/>
        </w:tabs>
        <w:autoSpaceDE w:val="0"/>
        <w:autoSpaceDN w:val="0"/>
        <w:spacing w:before="0"/>
        <w:ind w:left="257" w:hanging="234"/>
      </w:pPr>
      <w:bookmarkStart w:id="7" w:name="_bookmark1"/>
      <w:bookmarkEnd w:id="7"/>
      <w:r>
        <w:rPr>
          <w:spacing w:val="-2"/>
        </w:rPr>
        <w:t>Definitions</w:t>
      </w:r>
    </w:p>
    <w:p w:rsidR="001D3AF8" w:rsidRDefault="001D3AF8" w:rsidP="001D3AF8">
      <w:pPr>
        <w:spacing w:before="4"/>
        <w:ind w:left="23"/>
        <w:jc w:val="both"/>
        <w:rPr>
          <w:i/>
        </w:rPr>
      </w:pPr>
      <w:r>
        <w:rPr>
          <w:i/>
          <w:sz w:val="22"/>
        </w:rPr>
        <w:t>Independent</w:t>
      </w:r>
      <w:r>
        <w:rPr>
          <w:i/>
          <w:spacing w:val="-8"/>
          <w:sz w:val="22"/>
        </w:rPr>
        <w:t xml:space="preserve"> </w:t>
      </w:r>
      <w:r>
        <w:rPr>
          <w:i/>
          <w:sz w:val="22"/>
        </w:rPr>
        <w:t>School</w:t>
      </w:r>
      <w:r>
        <w:rPr>
          <w:i/>
          <w:spacing w:val="-4"/>
          <w:sz w:val="22"/>
        </w:rPr>
        <w:t xml:space="preserve"> </w:t>
      </w:r>
      <w:r>
        <w:rPr>
          <w:i/>
          <w:sz w:val="22"/>
        </w:rPr>
        <w:t>Standards</w:t>
      </w:r>
      <w:r>
        <w:rPr>
          <w:i/>
          <w:spacing w:val="-3"/>
          <w:sz w:val="22"/>
        </w:rPr>
        <w:t xml:space="preserve"> </w:t>
      </w:r>
      <w:r>
        <w:rPr>
          <w:i/>
          <w:sz w:val="22"/>
        </w:rPr>
        <w:t>–</w:t>
      </w:r>
      <w:r>
        <w:rPr>
          <w:i/>
          <w:spacing w:val="-5"/>
          <w:sz w:val="22"/>
        </w:rPr>
        <w:t xml:space="preserve"> </w:t>
      </w:r>
      <w:r>
        <w:rPr>
          <w:i/>
          <w:sz w:val="22"/>
        </w:rPr>
        <w:t>Part</w:t>
      </w:r>
      <w:r>
        <w:rPr>
          <w:i/>
          <w:spacing w:val="-8"/>
          <w:sz w:val="22"/>
        </w:rPr>
        <w:t xml:space="preserve"> </w:t>
      </w:r>
      <w:r>
        <w:rPr>
          <w:i/>
          <w:sz w:val="22"/>
        </w:rPr>
        <w:t>3,</w:t>
      </w:r>
      <w:r>
        <w:rPr>
          <w:i/>
          <w:spacing w:val="-4"/>
          <w:sz w:val="22"/>
        </w:rPr>
        <w:t xml:space="preserve"> </w:t>
      </w:r>
      <w:r>
        <w:rPr>
          <w:i/>
          <w:sz w:val="22"/>
        </w:rPr>
        <w:t>paragraph</w:t>
      </w:r>
      <w:r>
        <w:rPr>
          <w:i/>
          <w:spacing w:val="-5"/>
          <w:sz w:val="22"/>
        </w:rPr>
        <w:t xml:space="preserve"> </w:t>
      </w:r>
      <w:r>
        <w:rPr>
          <w:i/>
          <w:sz w:val="22"/>
        </w:rPr>
        <w:t>16A;</w:t>
      </w:r>
      <w:r>
        <w:rPr>
          <w:i/>
          <w:spacing w:val="-8"/>
          <w:sz w:val="22"/>
        </w:rPr>
        <w:t xml:space="preserve"> </w:t>
      </w:r>
      <w:r>
        <w:rPr>
          <w:i/>
          <w:sz w:val="22"/>
        </w:rPr>
        <w:t>Education</w:t>
      </w:r>
      <w:r>
        <w:rPr>
          <w:i/>
          <w:spacing w:val="-5"/>
          <w:sz w:val="22"/>
        </w:rPr>
        <w:t xml:space="preserve"> </w:t>
      </w:r>
      <w:r>
        <w:rPr>
          <w:i/>
          <w:sz w:val="22"/>
        </w:rPr>
        <w:t>and</w:t>
      </w:r>
      <w:r>
        <w:rPr>
          <w:i/>
          <w:spacing w:val="-5"/>
          <w:sz w:val="22"/>
        </w:rPr>
        <w:t xml:space="preserve"> </w:t>
      </w:r>
      <w:r>
        <w:rPr>
          <w:i/>
          <w:sz w:val="22"/>
        </w:rPr>
        <w:t>Inspections</w:t>
      </w:r>
      <w:r>
        <w:rPr>
          <w:i/>
          <w:spacing w:val="-6"/>
          <w:sz w:val="22"/>
        </w:rPr>
        <w:t xml:space="preserve"> </w:t>
      </w:r>
      <w:r>
        <w:rPr>
          <w:i/>
          <w:sz w:val="22"/>
        </w:rPr>
        <w:t>Act</w:t>
      </w:r>
      <w:r>
        <w:rPr>
          <w:i/>
          <w:spacing w:val="-8"/>
          <w:sz w:val="22"/>
        </w:rPr>
        <w:t xml:space="preserve"> </w:t>
      </w:r>
      <w:r>
        <w:rPr>
          <w:i/>
          <w:spacing w:val="-4"/>
          <w:sz w:val="22"/>
        </w:rPr>
        <w:t>2006</w:t>
      </w:r>
    </w:p>
    <w:p w:rsidR="001D3AF8" w:rsidRDefault="001D3AF8" w:rsidP="001D3AF8">
      <w:pPr>
        <w:pStyle w:val="BodyText"/>
        <w:spacing w:before="1"/>
        <w:rPr>
          <w:i/>
        </w:rPr>
      </w:pPr>
    </w:p>
    <w:p w:rsidR="001D3AF8" w:rsidRDefault="001D3AF8" w:rsidP="001D3AF8">
      <w:pPr>
        <w:pStyle w:val="BodyText"/>
        <w:ind w:left="23" w:right="67"/>
      </w:pPr>
      <w:r>
        <w:rPr>
          <w:b/>
        </w:rPr>
        <w:t>Reasonable</w:t>
      </w:r>
      <w:r>
        <w:rPr>
          <w:b/>
          <w:spacing w:val="-5"/>
        </w:rPr>
        <w:t xml:space="preserve"> </w:t>
      </w:r>
      <w:r>
        <w:rPr>
          <w:b/>
        </w:rPr>
        <w:t>force</w:t>
      </w:r>
      <w:r>
        <w:rPr>
          <w:b/>
          <w:spacing w:val="-4"/>
        </w:rPr>
        <w:t xml:space="preserve"> </w:t>
      </w:r>
      <w:r>
        <w:t>covers</w:t>
      </w:r>
      <w:r>
        <w:rPr>
          <w:spacing w:val="-4"/>
        </w:rPr>
        <w:t xml:space="preserve"> </w:t>
      </w:r>
      <w:r>
        <w:t>a</w:t>
      </w:r>
      <w:r>
        <w:rPr>
          <w:spacing w:val="-4"/>
        </w:rPr>
        <w:t xml:space="preserve"> </w:t>
      </w:r>
      <w:r>
        <w:t>range</w:t>
      </w:r>
      <w:r>
        <w:rPr>
          <w:spacing w:val="-4"/>
        </w:rPr>
        <w:t xml:space="preserve"> </w:t>
      </w:r>
      <w:r>
        <w:t>of</w:t>
      </w:r>
      <w:r>
        <w:rPr>
          <w:spacing w:val="-4"/>
        </w:rPr>
        <w:t xml:space="preserve"> </w:t>
      </w:r>
      <w:r>
        <w:t>actions</w:t>
      </w:r>
      <w:r>
        <w:rPr>
          <w:spacing w:val="-1"/>
        </w:rPr>
        <w:t xml:space="preserve"> </w:t>
      </w:r>
      <w:r>
        <w:t>involving</w:t>
      </w:r>
      <w:r>
        <w:rPr>
          <w:spacing w:val="-4"/>
        </w:rPr>
        <w:t xml:space="preserve"> </w:t>
      </w:r>
      <w:r>
        <w:t>a</w:t>
      </w:r>
      <w:r>
        <w:rPr>
          <w:spacing w:val="-4"/>
        </w:rPr>
        <w:t xml:space="preserve"> </w:t>
      </w:r>
      <w:r>
        <w:t>degree</w:t>
      </w:r>
      <w:r>
        <w:rPr>
          <w:spacing w:val="-4"/>
        </w:rPr>
        <w:t xml:space="preserve"> </w:t>
      </w:r>
      <w:r>
        <w:t>of</w:t>
      </w:r>
      <w:r>
        <w:rPr>
          <w:spacing w:val="-4"/>
        </w:rPr>
        <w:t xml:space="preserve"> </w:t>
      </w:r>
      <w:r>
        <w:t>physical</w:t>
      </w:r>
      <w:r>
        <w:rPr>
          <w:spacing w:val="-4"/>
        </w:rPr>
        <w:t xml:space="preserve"> </w:t>
      </w:r>
      <w:r>
        <w:t>contact</w:t>
      </w:r>
      <w:r>
        <w:rPr>
          <w:spacing w:val="-3"/>
        </w:rPr>
        <w:t xml:space="preserve"> </w:t>
      </w:r>
      <w:r>
        <w:t>to</w:t>
      </w:r>
      <w:r>
        <w:rPr>
          <w:spacing w:val="-2"/>
        </w:rPr>
        <w:t xml:space="preserve"> </w:t>
      </w:r>
      <w:r>
        <w:t>control</w:t>
      </w:r>
      <w:r>
        <w:rPr>
          <w:spacing w:val="-3"/>
        </w:rPr>
        <w:t xml:space="preserve"> </w:t>
      </w:r>
      <w:r>
        <w:t>or restrain a pupil. It may range from guiding a pupil to safety by the arm to more restrictive intervention where necessary to prevent violence or injury.</w:t>
      </w:r>
    </w:p>
    <w:p w:rsidR="001D3AF8" w:rsidRDefault="001D3AF8" w:rsidP="001D3AF8">
      <w:pPr>
        <w:spacing w:before="265"/>
        <w:ind w:left="23"/>
      </w:pPr>
      <w:r>
        <w:rPr>
          <w:b/>
          <w:sz w:val="22"/>
        </w:rPr>
        <w:t>Restrictive</w:t>
      </w:r>
      <w:r>
        <w:rPr>
          <w:b/>
          <w:spacing w:val="-4"/>
          <w:sz w:val="22"/>
        </w:rPr>
        <w:t xml:space="preserve"> </w:t>
      </w:r>
      <w:r>
        <w:rPr>
          <w:b/>
          <w:sz w:val="22"/>
        </w:rPr>
        <w:t>physical</w:t>
      </w:r>
      <w:r>
        <w:rPr>
          <w:b/>
          <w:spacing w:val="-5"/>
          <w:sz w:val="22"/>
        </w:rPr>
        <w:t xml:space="preserve"> </w:t>
      </w:r>
      <w:r>
        <w:rPr>
          <w:b/>
          <w:sz w:val="22"/>
        </w:rPr>
        <w:t xml:space="preserve">intervention </w:t>
      </w:r>
      <w:r>
        <w:rPr>
          <w:sz w:val="22"/>
        </w:rPr>
        <w:t>is</w:t>
      </w:r>
      <w:r>
        <w:rPr>
          <w:spacing w:val="-3"/>
          <w:sz w:val="22"/>
        </w:rPr>
        <w:t xml:space="preserve"> </w:t>
      </w:r>
      <w:r>
        <w:rPr>
          <w:sz w:val="22"/>
        </w:rPr>
        <w:t>physical</w:t>
      </w:r>
      <w:r>
        <w:rPr>
          <w:spacing w:val="-2"/>
          <w:sz w:val="22"/>
        </w:rPr>
        <w:t xml:space="preserve"> </w:t>
      </w:r>
      <w:r>
        <w:rPr>
          <w:sz w:val="22"/>
        </w:rPr>
        <w:t>action</w:t>
      </w:r>
      <w:r>
        <w:rPr>
          <w:spacing w:val="-4"/>
          <w:sz w:val="22"/>
        </w:rPr>
        <w:t xml:space="preserve"> </w:t>
      </w:r>
      <w:r>
        <w:rPr>
          <w:sz w:val="22"/>
        </w:rPr>
        <w:t>which</w:t>
      </w:r>
      <w:r>
        <w:rPr>
          <w:spacing w:val="-4"/>
          <w:sz w:val="22"/>
        </w:rPr>
        <w:t xml:space="preserve"> </w:t>
      </w:r>
      <w:r>
        <w:rPr>
          <w:sz w:val="22"/>
        </w:rPr>
        <w:t>restricts</w:t>
      </w:r>
      <w:r>
        <w:rPr>
          <w:spacing w:val="-3"/>
          <w:sz w:val="22"/>
        </w:rPr>
        <w:t xml:space="preserve"> </w:t>
      </w:r>
      <w:r>
        <w:rPr>
          <w:sz w:val="22"/>
        </w:rPr>
        <w:t>a pupil's</w:t>
      </w:r>
      <w:r>
        <w:rPr>
          <w:spacing w:val="-3"/>
          <w:sz w:val="22"/>
        </w:rPr>
        <w:t xml:space="preserve"> </w:t>
      </w:r>
      <w:r>
        <w:rPr>
          <w:sz w:val="22"/>
        </w:rPr>
        <w:t>movement</w:t>
      </w:r>
      <w:r>
        <w:rPr>
          <w:spacing w:val="-6"/>
          <w:sz w:val="22"/>
        </w:rPr>
        <w:t xml:space="preserve"> </w:t>
      </w:r>
      <w:r>
        <w:rPr>
          <w:sz w:val="22"/>
        </w:rPr>
        <w:t>or</w:t>
      </w:r>
      <w:r>
        <w:rPr>
          <w:spacing w:val="-3"/>
          <w:sz w:val="22"/>
        </w:rPr>
        <w:t xml:space="preserve"> </w:t>
      </w:r>
      <w:r>
        <w:rPr>
          <w:sz w:val="22"/>
        </w:rPr>
        <w:t>liberty</w:t>
      </w:r>
      <w:r>
        <w:rPr>
          <w:spacing w:val="-3"/>
          <w:sz w:val="22"/>
        </w:rPr>
        <w:t xml:space="preserve"> </w:t>
      </w:r>
      <w:r>
        <w:rPr>
          <w:sz w:val="22"/>
        </w:rPr>
        <w:t xml:space="preserve">of </w:t>
      </w:r>
      <w:r>
        <w:rPr>
          <w:spacing w:val="-2"/>
          <w:sz w:val="22"/>
        </w:rPr>
        <w:t>action.</w:t>
      </w:r>
    </w:p>
    <w:p w:rsidR="001D3AF8" w:rsidRDefault="001D3AF8" w:rsidP="001D3AF8">
      <w:pPr>
        <w:pStyle w:val="BodyText"/>
        <w:spacing w:before="1"/>
      </w:pPr>
    </w:p>
    <w:p w:rsidR="001D3AF8" w:rsidRDefault="001D3AF8" w:rsidP="001D3AF8">
      <w:pPr>
        <w:pStyle w:val="BodyText"/>
        <w:ind w:left="23" w:right="67"/>
      </w:pPr>
      <w:r>
        <w:rPr>
          <w:b/>
        </w:rPr>
        <w:t xml:space="preserve">Restraint </w:t>
      </w:r>
      <w:r>
        <w:t xml:space="preserve">occurs where a member of staff restricts or </w:t>
      </w:r>
      <w:proofErr w:type="spellStart"/>
      <w:r>
        <w:t>immobilises</w:t>
      </w:r>
      <w:proofErr w:type="spellEnd"/>
      <w:r>
        <w:t xml:space="preserve"> a pupil's movement otherwise than</w:t>
      </w:r>
      <w:r>
        <w:rPr>
          <w:spacing w:val="-4"/>
        </w:rPr>
        <w:t xml:space="preserve"> </w:t>
      </w:r>
      <w:r>
        <w:t>as</w:t>
      </w:r>
      <w:r>
        <w:rPr>
          <w:spacing w:val="-3"/>
        </w:rPr>
        <w:t xml:space="preserve"> </w:t>
      </w:r>
      <w:r>
        <w:t>a</w:t>
      </w:r>
      <w:r>
        <w:rPr>
          <w:spacing w:val="-3"/>
        </w:rPr>
        <w:t xml:space="preserve"> </w:t>
      </w:r>
      <w:r>
        <w:t>disciplinary</w:t>
      </w:r>
      <w:r>
        <w:rPr>
          <w:spacing w:val="-3"/>
        </w:rPr>
        <w:t xml:space="preserve"> </w:t>
      </w:r>
      <w:r>
        <w:t>penalty.</w:t>
      </w:r>
      <w:r>
        <w:rPr>
          <w:spacing w:val="-2"/>
        </w:rPr>
        <w:t xml:space="preserve"> </w:t>
      </w:r>
      <w:r>
        <w:t>This</w:t>
      </w:r>
      <w:r>
        <w:rPr>
          <w:spacing w:val="-3"/>
        </w:rPr>
        <w:t xml:space="preserve"> </w:t>
      </w:r>
      <w:r>
        <w:t>may</w:t>
      </w:r>
      <w:r>
        <w:rPr>
          <w:spacing w:val="-3"/>
        </w:rPr>
        <w:t xml:space="preserve"> </w:t>
      </w:r>
      <w:r>
        <w:t>include</w:t>
      </w:r>
      <w:r>
        <w:rPr>
          <w:spacing w:val="-3"/>
        </w:rPr>
        <w:t xml:space="preserve"> </w:t>
      </w:r>
      <w:r>
        <w:t>holding</w:t>
      </w:r>
      <w:r>
        <w:rPr>
          <w:spacing w:val="-6"/>
        </w:rPr>
        <w:t xml:space="preserve"> </w:t>
      </w:r>
      <w:r>
        <w:t>a</w:t>
      </w:r>
      <w:r>
        <w:rPr>
          <w:spacing w:val="-3"/>
        </w:rPr>
        <w:t xml:space="preserve"> </w:t>
      </w:r>
      <w:r>
        <w:t>pupil's</w:t>
      </w:r>
      <w:r>
        <w:rPr>
          <w:spacing w:val="-3"/>
        </w:rPr>
        <w:t xml:space="preserve"> </w:t>
      </w:r>
      <w:r>
        <w:t>body</w:t>
      </w:r>
      <w:r>
        <w:rPr>
          <w:spacing w:val="-3"/>
        </w:rPr>
        <w:t xml:space="preserve"> </w:t>
      </w:r>
      <w:r>
        <w:t>or</w:t>
      </w:r>
      <w:r>
        <w:rPr>
          <w:spacing w:val="-3"/>
        </w:rPr>
        <w:t xml:space="preserve"> </w:t>
      </w:r>
      <w:r>
        <w:t>part</w:t>
      </w:r>
      <w:r>
        <w:rPr>
          <w:spacing w:val="-5"/>
        </w:rPr>
        <w:t xml:space="preserve"> </w:t>
      </w:r>
      <w:r>
        <w:t>of</w:t>
      </w:r>
      <w:r>
        <w:rPr>
          <w:spacing w:val="-3"/>
        </w:rPr>
        <w:t xml:space="preserve"> </w:t>
      </w:r>
      <w:r>
        <w:t>it.</w:t>
      </w:r>
      <w:r>
        <w:rPr>
          <w:spacing w:val="-2"/>
        </w:rPr>
        <w:t xml:space="preserve"> </w:t>
      </w:r>
      <w:r>
        <w:t>Restraint</w:t>
      </w:r>
      <w:r>
        <w:rPr>
          <w:spacing w:val="-5"/>
        </w:rPr>
        <w:t xml:space="preserve"> </w:t>
      </w:r>
      <w:r>
        <w:t>may</w:t>
      </w:r>
      <w:r>
        <w:rPr>
          <w:spacing w:val="-3"/>
        </w:rPr>
        <w:t xml:space="preserve"> </w:t>
      </w:r>
      <w:r>
        <w:t>also occur without direct physical contact, for example through depriving a pupil of an auxiliary aid they normally use to move.</w:t>
      </w:r>
    </w:p>
    <w:p w:rsidR="001D3AF8" w:rsidRDefault="001D3AF8" w:rsidP="001D3AF8">
      <w:pPr>
        <w:pStyle w:val="BodyText"/>
        <w:spacing w:before="1"/>
      </w:pPr>
    </w:p>
    <w:p w:rsidR="001D3AF8" w:rsidRDefault="001D3AF8" w:rsidP="001D3AF8">
      <w:pPr>
        <w:pStyle w:val="BodyText"/>
        <w:spacing w:before="1"/>
        <w:ind w:left="23"/>
      </w:pPr>
      <w:r>
        <w:rPr>
          <w:b/>
        </w:rPr>
        <w:t>Seclusion</w:t>
      </w:r>
      <w:r>
        <w:rPr>
          <w:b/>
          <w:spacing w:val="-1"/>
        </w:rPr>
        <w:t xml:space="preserve"> </w:t>
      </w:r>
      <w:r>
        <w:t>occurs</w:t>
      </w:r>
      <w:r>
        <w:rPr>
          <w:spacing w:val="-4"/>
        </w:rPr>
        <w:t xml:space="preserve"> </w:t>
      </w:r>
      <w:r>
        <w:t>where</w:t>
      </w:r>
      <w:r>
        <w:rPr>
          <w:spacing w:val="-4"/>
        </w:rPr>
        <w:t xml:space="preserve"> </w:t>
      </w:r>
      <w:r>
        <w:t>one</w:t>
      </w:r>
      <w:r>
        <w:rPr>
          <w:spacing w:val="-4"/>
        </w:rPr>
        <w:t xml:space="preserve"> </w:t>
      </w:r>
      <w:r>
        <w:t>or more</w:t>
      </w:r>
      <w:r>
        <w:rPr>
          <w:spacing w:val="-4"/>
        </w:rPr>
        <w:t xml:space="preserve"> </w:t>
      </w:r>
      <w:r>
        <w:t>members</w:t>
      </w:r>
      <w:r>
        <w:rPr>
          <w:spacing w:val="-4"/>
        </w:rPr>
        <w:t xml:space="preserve"> </w:t>
      </w:r>
      <w:r>
        <w:t>of</w:t>
      </w:r>
      <w:r>
        <w:rPr>
          <w:spacing w:val="-4"/>
        </w:rPr>
        <w:t xml:space="preserve"> </w:t>
      </w:r>
      <w:r>
        <w:t>staff detain</w:t>
      </w:r>
      <w:r>
        <w:rPr>
          <w:spacing w:val="-4"/>
        </w:rPr>
        <w:t xml:space="preserve"> </w:t>
      </w:r>
      <w:r>
        <w:t>one</w:t>
      </w:r>
      <w:r>
        <w:rPr>
          <w:spacing w:val="-4"/>
        </w:rPr>
        <w:t xml:space="preserve"> </w:t>
      </w:r>
      <w:r>
        <w:t>pupil</w:t>
      </w:r>
      <w:r>
        <w:rPr>
          <w:spacing w:val="-2"/>
        </w:rPr>
        <w:t xml:space="preserve"> </w:t>
      </w:r>
      <w:r>
        <w:t>in</w:t>
      </w:r>
      <w:r>
        <w:rPr>
          <w:spacing w:val="-4"/>
        </w:rPr>
        <w:t xml:space="preserve"> </w:t>
      </w:r>
      <w:r>
        <w:t>a</w:t>
      </w:r>
      <w:r>
        <w:rPr>
          <w:spacing w:val="-4"/>
        </w:rPr>
        <w:t xml:space="preserve"> </w:t>
      </w:r>
      <w:r>
        <w:t>place</w:t>
      </w:r>
      <w:r>
        <w:rPr>
          <w:spacing w:val="-4"/>
        </w:rPr>
        <w:t xml:space="preserve"> </w:t>
      </w:r>
      <w:r>
        <w:t>apart</w:t>
      </w:r>
      <w:r>
        <w:rPr>
          <w:spacing w:val="-6"/>
        </w:rPr>
        <w:t xml:space="preserve"> </w:t>
      </w:r>
      <w:r>
        <w:t>from</w:t>
      </w:r>
      <w:r>
        <w:rPr>
          <w:spacing w:val="-3"/>
        </w:rPr>
        <w:t xml:space="preserve"> </w:t>
      </w:r>
      <w:r>
        <w:t>others, otherwise than as a disciplinary penalty, including by physically preventing the pupil from leaving, securing the place so that the pupil cannot leave, or causing the pupil to believe that they will be punished if they leave.</w:t>
      </w:r>
    </w:p>
    <w:p w:rsidR="001D3AF8" w:rsidRDefault="001D3AF8" w:rsidP="001D3AF8">
      <w:pPr>
        <w:pStyle w:val="BodyText"/>
        <w:sectPr w:rsidR="001D3AF8">
          <w:pgSz w:w="11910" w:h="16840"/>
          <w:pgMar w:top="1400" w:right="1417" w:bottom="1240" w:left="1417" w:header="0" w:footer="1051" w:gutter="0"/>
          <w:cols w:space="720"/>
        </w:sectPr>
      </w:pPr>
    </w:p>
    <w:p w:rsidR="001D3AF8" w:rsidRDefault="001D3AF8" w:rsidP="001D3AF8">
      <w:pPr>
        <w:pStyle w:val="BodyText"/>
        <w:spacing w:before="32"/>
        <w:ind w:left="23"/>
      </w:pPr>
      <w:r>
        <w:t>Restrictive physical intervention does not include appropriate physical contact such as comforting a distressed</w:t>
      </w:r>
      <w:r>
        <w:rPr>
          <w:spacing w:val="-5"/>
        </w:rPr>
        <w:t xml:space="preserve"> </w:t>
      </w:r>
      <w:r>
        <w:t>child,</w:t>
      </w:r>
      <w:r>
        <w:rPr>
          <w:spacing w:val="-2"/>
        </w:rPr>
        <w:t xml:space="preserve"> </w:t>
      </w:r>
      <w:r>
        <w:t>administering</w:t>
      </w:r>
      <w:r>
        <w:rPr>
          <w:spacing w:val="-3"/>
        </w:rPr>
        <w:t xml:space="preserve"> </w:t>
      </w:r>
      <w:r>
        <w:t>first</w:t>
      </w:r>
      <w:r>
        <w:rPr>
          <w:spacing w:val="-7"/>
        </w:rPr>
        <w:t xml:space="preserve"> </w:t>
      </w:r>
      <w:r>
        <w:t>aid,</w:t>
      </w:r>
      <w:r>
        <w:rPr>
          <w:spacing w:val="-2"/>
        </w:rPr>
        <w:t xml:space="preserve"> </w:t>
      </w:r>
      <w:r>
        <w:t>giving</w:t>
      </w:r>
      <w:r>
        <w:rPr>
          <w:spacing w:val="-3"/>
        </w:rPr>
        <w:t xml:space="preserve"> </w:t>
      </w:r>
      <w:r>
        <w:t>appropriate</w:t>
      </w:r>
      <w:r>
        <w:rPr>
          <w:spacing w:val="-4"/>
        </w:rPr>
        <w:t xml:space="preserve"> </w:t>
      </w:r>
      <w:r>
        <w:t>physical</w:t>
      </w:r>
      <w:r>
        <w:rPr>
          <w:spacing w:val="-3"/>
        </w:rPr>
        <w:t xml:space="preserve"> </w:t>
      </w:r>
      <w:r>
        <w:t>support</w:t>
      </w:r>
      <w:r>
        <w:rPr>
          <w:spacing w:val="-7"/>
        </w:rPr>
        <w:t xml:space="preserve"> </w:t>
      </w:r>
      <w:r>
        <w:t>during</w:t>
      </w:r>
      <w:r>
        <w:rPr>
          <w:spacing w:val="-3"/>
        </w:rPr>
        <w:t xml:space="preserve"> </w:t>
      </w:r>
      <w:r>
        <w:t>PE</w:t>
      </w:r>
      <w:r>
        <w:rPr>
          <w:spacing w:val="-2"/>
        </w:rPr>
        <w:t xml:space="preserve"> </w:t>
      </w:r>
      <w:r>
        <w:t>or</w:t>
      </w:r>
      <w:r>
        <w:rPr>
          <w:spacing w:val="-4"/>
        </w:rPr>
        <w:t xml:space="preserve"> </w:t>
      </w:r>
      <w:r>
        <w:t>activities,</w:t>
      </w:r>
      <w:r>
        <w:rPr>
          <w:spacing w:val="-2"/>
        </w:rPr>
        <w:t xml:space="preserve"> </w:t>
      </w:r>
      <w:r>
        <w:t>or guiding a pupil where the pupil is cooperating and their movement is not being restricted against their will.</w:t>
      </w:r>
    </w:p>
    <w:p w:rsidR="001D3AF8" w:rsidRDefault="001D3AF8" w:rsidP="001D3AF8">
      <w:pPr>
        <w:pStyle w:val="BodyText"/>
        <w:spacing w:before="40"/>
      </w:pPr>
    </w:p>
    <w:p w:rsidR="001D3AF8" w:rsidRDefault="001D3AF8" w:rsidP="001D3AF8">
      <w:pPr>
        <w:pStyle w:val="Heading1"/>
        <w:keepNext w:val="0"/>
        <w:keepLines w:val="0"/>
        <w:widowControl w:val="0"/>
        <w:numPr>
          <w:ilvl w:val="0"/>
          <w:numId w:val="7"/>
        </w:numPr>
        <w:tabs>
          <w:tab w:val="left" w:pos="257"/>
        </w:tabs>
        <w:autoSpaceDE w:val="0"/>
        <w:autoSpaceDN w:val="0"/>
        <w:spacing w:before="1" w:line="293" w:lineRule="exact"/>
        <w:ind w:left="257" w:hanging="234"/>
      </w:pPr>
      <w:bookmarkStart w:id="8" w:name="_bookmark2"/>
      <w:bookmarkEnd w:id="8"/>
      <w:r>
        <w:t>Legal</w:t>
      </w:r>
      <w:r>
        <w:rPr>
          <w:spacing w:val="-5"/>
        </w:rPr>
        <w:t xml:space="preserve"> </w:t>
      </w:r>
      <w:r>
        <w:t>Framework</w:t>
      </w:r>
      <w:r>
        <w:rPr>
          <w:spacing w:val="-3"/>
        </w:rPr>
        <w:t xml:space="preserve"> </w:t>
      </w:r>
      <w:r>
        <w:t>and</w:t>
      </w:r>
      <w:r>
        <w:rPr>
          <w:spacing w:val="-3"/>
        </w:rPr>
        <w:t xml:space="preserve"> </w:t>
      </w:r>
      <w:proofErr w:type="spellStart"/>
      <w:r>
        <w:t>Authorised</w:t>
      </w:r>
      <w:proofErr w:type="spellEnd"/>
      <w:r>
        <w:rPr>
          <w:spacing w:val="-3"/>
        </w:rPr>
        <w:t xml:space="preserve"> </w:t>
      </w:r>
      <w:r>
        <w:rPr>
          <w:spacing w:val="-4"/>
        </w:rPr>
        <w:t>Staff</w:t>
      </w:r>
    </w:p>
    <w:p w:rsidR="001D3AF8" w:rsidRDefault="001D3AF8" w:rsidP="001D3AF8">
      <w:pPr>
        <w:ind w:left="23"/>
        <w:rPr>
          <w:i/>
        </w:rPr>
      </w:pPr>
      <w:r>
        <w:rPr>
          <w:i/>
          <w:sz w:val="22"/>
        </w:rPr>
        <w:t>Education</w:t>
      </w:r>
      <w:r>
        <w:rPr>
          <w:i/>
          <w:spacing w:val="-5"/>
          <w:sz w:val="22"/>
        </w:rPr>
        <w:t xml:space="preserve"> </w:t>
      </w:r>
      <w:r>
        <w:rPr>
          <w:i/>
          <w:sz w:val="22"/>
        </w:rPr>
        <w:t>and</w:t>
      </w:r>
      <w:r>
        <w:rPr>
          <w:i/>
          <w:spacing w:val="-5"/>
          <w:sz w:val="22"/>
        </w:rPr>
        <w:t xml:space="preserve"> </w:t>
      </w:r>
      <w:r>
        <w:rPr>
          <w:i/>
          <w:sz w:val="22"/>
        </w:rPr>
        <w:t>Inspections</w:t>
      </w:r>
      <w:r>
        <w:rPr>
          <w:i/>
          <w:spacing w:val="-6"/>
          <w:sz w:val="22"/>
        </w:rPr>
        <w:t xml:space="preserve"> </w:t>
      </w:r>
      <w:r>
        <w:rPr>
          <w:i/>
          <w:sz w:val="22"/>
        </w:rPr>
        <w:t>Act</w:t>
      </w:r>
      <w:r>
        <w:rPr>
          <w:i/>
          <w:spacing w:val="-8"/>
          <w:sz w:val="22"/>
        </w:rPr>
        <w:t xml:space="preserve"> </w:t>
      </w:r>
      <w:r>
        <w:rPr>
          <w:i/>
          <w:sz w:val="22"/>
        </w:rPr>
        <w:t>2006;</w:t>
      </w:r>
      <w:r>
        <w:rPr>
          <w:i/>
          <w:spacing w:val="-8"/>
          <w:sz w:val="22"/>
        </w:rPr>
        <w:t xml:space="preserve"> </w:t>
      </w:r>
      <w:r>
        <w:rPr>
          <w:i/>
          <w:sz w:val="22"/>
        </w:rPr>
        <w:t>Keeping</w:t>
      </w:r>
      <w:r>
        <w:rPr>
          <w:i/>
          <w:spacing w:val="-5"/>
          <w:sz w:val="22"/>
        </w:rPr>
        <w:t xml:space="preserve"> </w:t>
      </w:r>
      <w:r>
        <w:rPr>
          <w:i/>
          <w:sz w:val="22"/>
        </w:rPr>
        <w:t>Children</w:t>
      </w:r>
      <w:r>
        <w:rPr>
          <w:i/>
          <w:spacing w:val="-4"/>
          <w:sz w:val="22"/>
        </w:rPr>
        <w:t xml:space="preserve"> </w:t>
      </w:r>
      <w:r>
        <w:rPr>
          <w:i/>
          <w:sz w:val="22"/>
        </w:rPr>
        <w:t>Safe</w:t>
      </w:r>
      <w:r>
        <w:rPr>
          <w:i/>
          <w:spacing w:val="-6"/>
          <w:sz w:val="22"/>
        </w:rPr>
        <w:t xml:space="preserve"> </w:t>
      </w:r>
      <w:r>
        <w:rPr>
          <w:i/>
          <w:sz w:val="22"/>
        </w:rPr>
        <w:t>in</w:t>
      </w:r>
      <w:r>
        <w:rPr>
          <w:i/>
          <w:spacing w:val="-9"/>
          <w:sz w:val="22"/>
        </w:rPr>
        <w:t xml:space="preserve"> </w:t>
      </w:r>
      <w:r>
        <w:rPr>
          <w:i/>
          <w:sz w:val="22"/>
        </w:rPr>
        <w:t>Education</w:t>
      </w:r>
      <w:r>
        <w:rPr>
          <w:i/>
          <w:spacing w:val="-4"/>
          <w:sz w:val="22"/>
        </w:rPr>
        <w:t xml:space="preserve"> 2026</w:t>
      </w:r>
    </w:p>
    <w:p w:rsidR="001D3AF8" w:rsidRDefault="001D3AF8" w:rsidP="001D3AF8">
      <w:pPr>
        <w:pStyle w:val="BodyText"/>
        <w:rPr>
          <w:i/>
        </w:rPr>
      </w:pPr>
    </w:p>
    <w:p w:rsidR="001D3AF8" w:rsidRDefault="001D3AF8" w:rsidP="001D3AF8">
      <w:pPr>
        <w:pStyle w:val="BodyText"/>
        <w:ind w:left="23"/>
      </w:pPr>
      <w:r>
        <w:t>Members</w:t>
      </w:r>
      <w:r>
        <w:rPr>
          <w:spacing w:val="-3"/>
        </w:rPr>
        <w:t xml:space="preserve"> </w:t>
      </w:r>
      <w:r>
        <w:t>of</w:t>
      </w:r>
      <w:r>
        <w:rPr>
          <w:spacing w:val="-3"/>
        </w:rPr>
        <w:t xml:space="preserve"> </w:t>
      </w:r>
      <w:r>
        <w:t>staff</w:t>
      </w:r>
      <w:r>
        <w:rPr>
          <w:spacing w:val="-4"/>
        </w:rPr>
        <w:t xml:space="preserve"> </w:t>
      </w:r>
      <w:r>
        <w:t>may</w:t>
      </w:r>
      <w:r>
        <w:rPr>
          <w:spacing w:val="-3"/>
        </w:rPr>
        <w:t xml:space="preserve"> </w:t>
      </w:r>
      <w:r>
        <w:t>use</w:t>
      </w:r>
      <w:r>
        <w:rPr>
          <w:spacing w:val="-3"/>
        </w:rPr>
        <w:t xml:space="preserve"> </w:t>
      </w:r>
      <w:r>
        <w:t>reasonable</w:t>
      </w:r>
      <w:r>
        <w:rPr>
          <w:spacing w:val="-3"/>
        </w:rPr>
        <w:t xml:space="preserve"> </w:t>
      </w:r>
      <w:r>
        <w:t>force</w:t>
      </w:r>
      <w:r>
        <w:rPr>
          <w:spacing w:val="-3"/>
        </w:rPr>
        <w:t xml:space="preserve"> </w:t>
      </w:r>
      <w:r>
        <w:t>where</w:t>
      </w:r>
      <w:r>
        <w:rPr>
          <w:spacing w:val="-3"/>
        </w:rPr>
        <w:t xml:space="preserve"> </w:t>
      </w:r>
      <w:r>
        <w:t>they</w:t>
      </w:r>
      <w:r>
        <w:rPr>
          <w:spacing w:val="-3"/>
        </w:rPr>
        <w:t xml:space="preserve"> </w:t>
      </w:r>
      <w:r>
        <w:t>are</w:t>
      </w:r>
      <w:r>
        <w:rPr>
          <w:spacing w:val="-3"/>
        </w:rPr>
        <w:t xml:space="preserve"> </w:t>
      </w:r>
      <w:r>
        <w:t>legally</w:t>
      </w:r>
      <w:r>
        <w:rPr>
          <w:spacing w:val="-3"/>
        </w:rPr>
        <w:t xml:space="preserve"> </w:t>
      </w:r>
      <w:r>
        <w:t>entitled</w:t>
      </w:r>
      <w:r>
        <w:rPr>
          <w:spacing w:val="-4"/>
        </w:rPr>
        <w:t xml:space="preserve"> </w:t>
      </w:r>
      <w:r>
        <w:t>to</w:t>
      </w:r>
      <w:r>
        <w:rPr>
          <w:spacing w:val="-4"/>
        </w:rPr>
        <w:t xml:space="preserve"> </w:t>
      </w:r>
      <w:r>
        <w:t>do</w:t>
      </w:r>
      <w:r>
        <w:rPr>
          <w:spacing w:val="-4"/>
        </w:rPr>
        <w:t xml:space="preserve"> </w:t>
      </w:r>
      <w:r>
        <w:t>so</w:t>
      </w:r>
      <w:r>
        <w:rPr>
          <w:spacing w:val="-4"/>
        </w:rPr>
        <w:t xml:space="preserve"> </w:t>
      </w:r>
      <w:r>
        <w:t>and</w:t>
      </w:r>
      <w:r>
        <w:rPr>
          <w:spacing w:val="-4"/>
        </w:rPr>
        <w:t xml:space="preserve"> </w:t>
      </w:r>
      <w:r>
        <w:t>where</w:t>
      </w:r>
      <w:r>
        <w:rPr>
          <w:spacing w:val="-3"/>
        </w:rPr>
        <w:t xml:space="preserve"> </w:t>
      </w:r>
      <w:r>
        <w:t>it</w:t>
      </w:r>
      <w:r>
        <w:rPr>
          <w:spacing w:val="-5"/>
        </w:rPr>
        <w:t xml:space="preserve"> </w:t>
      </w:r>
      <w:r>
        <w:t>is reasonable and necessary in the circumstances.</w:t>
      </w:r>
    </w:p>
    <w:p w:rsidR="001D3AF8" w:rsidRDefault="001D3AF8" w:rsidP="001D3AF8">
      <w:pPr>
        <w:pStyle w:val="BodyText"/>
        <w:spacing w:before="1"/>
      </w:pPr>
    </w:p>
    <w:p w:rsidR="001D3AF8" w:rsidRDefault="001D3AF8" w:rsidP="001D3AF8">
      <w:pPr>
        <w:pStyle w:val="BodyText"/>
        <w:ind w:left="23" w:right="67"/>
      </w:pPr>
      <w:r>
        <w:t>The decision whether to use reasonable force is a matter of professional judgement and must depend</w:t>
      </w:r>
      <w:r>
        <w:rPr>
          <w:spacing w:val="-6"/>
        </w:rPr>
        <w:t xml:space="preserve"> </w:t>
      </w:r>
      <w:r>
        <w:t>on</w:t>
      </w:r>
      <w:r>
        <w:rPr>
          <w:spacing w:val="-5"/>
        </w:rPr>
        <w:t xml:space="preserve"> </w:t>
      </w:r>
      <w:r>
        <w:t>the</w:t>
      </w:r>
      <w:r>
        <w:rPr>
          <w:spacing w:val="-4"/>
        </w:rPr>
        <w:t xml:space="preserve"> </w:t>
      </w:r>
      <w:r>
        <w:t>individual</w:t>
      </w:r>
      <w:r>
        <w:rPr>
          <w:spacing w:val="-3"/>
        </w:rPr>
        <w:t xml:space="preserve"> </w:t>
      </w:r>
      <w:r>
        <w:t>circumstances.</w:t>
      </w:r>
      <w:r>
        <w:rPr>
          <w:spacing w:val="-2"/>
        </w:rPr>
        <w:t xml:space="preserve"> </w:t>
      </w:r>
      <w:r>
        <w:t>Staff</w:t>
      </w:r>
      <w:r>
        <w:rPr>
          <w:spacing w:val="-5"/>
        </w:rPr>
        <w:t xml:space="preserve"> </w:t>
      </w:r>
      <w:r>
        <w:t>are</w:t>
      </w:r>
      <w:r>
        <w:rPr>
          <w:spacing w:val="-4"/>
        </w:rPr>
        <w:t xml:space="preserve"> </w:t>
      </w:r>
      <w:r>
        <w:t>not expected</w:t>
      </w:r>
      <w:r>
        <w:rPr>
          <w:spacing w:val="-5"/>
        </w:rPr>
        <w:t xml:space="preserve"> </w:t>
      </w:r>
      <w:r>
        <w:t>to</w:t>
      </w:r>
      <w:r>
        <w:rPr>
          <w:spacing w:val="-5"/>
        </w:rPr>
        <w:t xml:space="preserve"> </w:t>
      </w:r>
      <w:r>
        <w:t>place themselves</w:t>
      </w:r>
      <w:r>
        <w:rPr>
          <w:spacing w:val="-4"/>
        </w:rPr>
        <w:t xml:space="preserve"> </w:t>
      </w:r>
      <w:r>
        <w:t>at</w:t>
      </w:r>
      <w:r>
        <w:rPr>
          <w:spacing w:val="-7"/>
        </w:rPr>
        <w:t xml:space="preserve"> </w:t>
      </w:r>
      <w:r>
        <w:t>unreasonable risk of injury. Where practicable, assistance should be sought from colleagues.</w:t>
      </w:r>
    </w:p>
    <w:p w:rsidR="001D3AF8" w:rsidRDefault="001D3AF8" w:rsidP="001D3AF8">
      <w:pPr>
        <w:pStyle w:val="BodyText"/>
        <w:spacing w:before="1"/>
      </w:pPr>
    </w:p>
    <w:p w:rsidR="001D3AF8" w:rsidRDefault="001D3AF8" w:rsidP="001D3AF8">
      <w:pPr>
        <w:pStyle w:val="BodyText"/>
        <w:ind w:left="23"/>
      </w:pPr>
      <w:r>
        <w:t>Pupils</w:t>
      </w:r>
      <w:r>
        <w:rPr>
          <w:spacing w:val="-6"/>
        </w:rPr>
        <w:t xml:space="preserve"> </w:t>
      </w:r>
      <w:r>
        <w:t>must</w:t>
      </w:r>
      <w:r>
        <w:rPr>
          <w:spacing w:val="-5"/>
        </w:rPr>
        <w:t xml:space="preserve"> </w:t>
      </w:r>
      <w:r>
        <w:t>never</w:t>
      </w:r>
      <w:r>
        <w:rPr>
          <w:spacing w:val="-3"/>
        </w:rPr>
        <w:t xml:space="preserve"> </w:t>
      </w:r>
      <w:r>
        <w:t>be</w:t>
      </w:r>
      <w:r>
        <w:rPr>
          <w:spacing w:val="-4"/>
        </w:rPr>
        <w:t xml:space="preserve"> </w:t>
      </w:r>
      <w:r>
        <w:t>asked</w:t>
      </w:r>
      <w:r>
        <w:rPr>
          <w:spacing w:val="-4"/>
        </w:rPr>
        <w:t xml:space="preserve"> </w:t>
      </w:r>
      <w:r>
        <w:t>or</w:t>
      </w:r>
      <w:r>
        <w:rPr>
          <w:spacing w:val="-4"/>
        </w:rPr>
        <w:t xml:space="preserve"> </w:t>
      </w:r>
      <w:r>
        <w:t>encouraged</w:t>
      </w:r>
      <w:r>
        <w:rPr>
          <w:spacing w:val="-4"/>
        </w:rPr>
        <w:t xml:space="preserve"> </w:t>
      </w:r>
      <w:r>
        <w:t>to</w:t>
      </w:r>
      <w:r>
        <w:rPr>
          <w:spacing w:val="-4"/>
        </w:rPr>
        <w:t xml:space="preserve"> </w:t>
      </w:r>
      <w:r>
        <w:t>assist</w:t>
      </w:r>
      <w:r>
        <w:rPr>
          <w:spacing w:val="-5"/>
        </w:rPr>
        <w:t xml:space="preserve"> </w:t>
      </w:r>
      <w:r>
        <w:t>in</w:t>
      </w:r>
      <w:r>
        <w:rPr>
          <w:spacing w:val="-5"/>
        </w:rPr>
        <w:t xml:space="preserve"> </w:t>
      </w:r>
      <w:r>
        <w:t>restraining</w:t>
      </w:r>
      <w:r>
        <w:rPr>
          <w:spacing w:val="-2"/>
        </w:rPr>
        <w:t xml:space="preserve"> </w:t>
      </w:r>
      <w:r>
        <w:t>another</w:t>
      </w:r>
      <w:r>
        <w:rPr>
          <w:spacing w:val="-3"/>
        </w:rPr>
        <w:t xml:space="preserve"> </w:t>
      </w:r>
      <w:r>
        <w:rPr>
          <w:spacing w:val="-2"/>
        </w:rPr>
        <w:t>pupil.</w:t>
      </w:r>
    </w:p>
    <w:p w:rsidR="001D3AF8" w:rsidRDefault="001D3AF8" w:rsidP="001D3AF8">
      <w:pPr>
        <w:pStyle w:val="BodyText"/>
        <w:spacing w:before="265"/>
        <w:ind w:left="23"/>
      </w:pPr>
      <w:r>
        <w:t>All</w:t>
      </w:r>
      <w:r>
        <w:rPr>
          <w:spacing w:val="-2"/>
        </w:rPr>
        <w:t xml:space="preserve"> </w:t>
      </w:r>
      <w:r>
        <w:t>staff</w:t>
      </w:r>
      <w:r>
        <w:rPr>
          <w:spacing w:val="-4"/>
        </w:rPr>
        <w:t xml:space="preserve"> </w:t>
      </w:r>
      <w:r>
        <w:t>should</w:t>
      </w:r>
      <w:r>
        <w:rPr>
          <w:spacing w:val="-4"/>
        </w:rPr>
        <w:t xml:space="preserve"> </w:t>
      </w:r>
      <w:r>
        <w:t>understand</w:t>
      </w:r>
      <w:r>
        <w:rPr>
          <w:spacing w:val="-4"/>
        </w:rPr>
        <w:t xml:space="preserve"> </w:t>
      </w:r>
      <w:r>
        <w:t>this</w:t>
      </w:r>
      <w:r>
        <w:rPr>
          <w:spacing w:val="-4"/>
        </w:rPr>
        <w:t xml:space="preserve"> </w:t>
      </w:r>
      <w:r>
        <w:t>policy</w:t>
      </w:r>
      <w:r>
        <w:rPr>
          <w:spacing w:val="-4"/>
        </w:rPr>
        <w:t xml:space="preserve"> </w:t>
      </w:r>
      <w:r>
        <w:t>and</w:t>
      </w:r>
      <w:r>
        <w:rPr>
          <w:spacing w:val="-4"/>
        </w:rPr>
        <w:t xml:space="preserve"> </w:t>
      </w:r>
      <w:r>
        <w:t>know</w:t>
      </w:r>
      <w:r>
        <w:rPr>
          <w:spacing w:val="-4"/>
        </w:rPr>
        <w:t xml:space="preserve"> </w:t>
      </w:r>
      <w:r>
        <w:t>how to</w:t>
      </w:r>
      <w:r>
        <w:rPr>
          <w:spacing w:val="-4"/>
        </w:rPr>
        <w:t xml:space="preserve"> </w:t>
      </w:r>
      <w:r>
        <w:t>summon</w:t>
      </w:r>
      <w:r>
        <w:rPr>
          <w:spacing w:val="-4"/>
        </w:rPr>
        <w:t xml:space="preserve"> </w:t>
      </w:r>
      <w:r>
        <w:t>appropriate</w:t>
      </w:r>
      <w:r>
        <w:rPr>
          <w:spacing w:val="-4"/>
        </w:rPr>
        <w:t xml:space="preserve"> </w:t>
      </w:r>
      <w:r>
        <w:t>assistance</w:t>
      </w:r>
      <w:r>
        <w:rPr>
          <w:spacing w:val="-4"/>
        </w:rPr>
        <w:t xml:space="preserve"> </w:t>
      </w:r>
      <w:r>
        <w:t>in</w:t>
      </w:r>
      <w:r>
        <w:rPr>
          <w:spacing w:val="-4"/>
        </w:rPr>
        <w:t xml:space="preserve"> </w:t>
      </w:r>
      <w:r>
        <w:t xml:space="preserve">an </w:t>
      </w:r>
      <w:r>
        <w:rPr>
          <w:spacing w:val="-2"/>
        </w:rPr>
        <w:t>emergency.</w:t>
      </w:r>
    </w:p>
    <w:p w:rsidR="001D3AF8" w:rsidRDefault="001D3AF8" w:rsidP="001D3AF8">
      <w:pPr>
        <w:pStyle w:val="BodyText"/>
        <w:spacing w:before="39"/>
      </w:pPr>
    </w:p>
    <w:p w:rsidR="001D3AF8" w:rsidRDefault="001D3AF8" w:rsidP="001D3AF8">
      <w:pPr>
        <w:pStyle w:val="Heading1"/>
        <w:keepNext w:val="0"/>
        <w:keepLines w:val="0"/>
        <w:widowControl w:val="0"/>
        <w:numPr>
          <w:ilvl w:val="0"/>
          <w:numId w:val="7"/>
        </w:numPr>
        <w:tabs>
          <w:tab w:val="left" w:pos="257"/>
        </w:tabs>
        <w:autoSpaceDE w:val="0"/>
        <w:autoSpaceDN w:val="0"/>
        <w:spacing w:before="0"/>
        <w:ind w:left="257" w:hanging="234"/>
      </w:pPr>
      <w:bookmarkStart w:id="9" w:name="_bookmark3"/>
      <w:bookmarkEnd w:id="9"/>
      <w:r>
        <w:t>Preventing</w:t>
      </w:r>
      <w:r>
        <w:rPr>
          <w:spacing w:val="-3"/>
        </w:rPr>
        <w:t xml:space="preserve"> </w:t>
      </w:r>
      <w:r>
        <w:t>the</w:t>
      </w:r>
      <w:r>
        <w:rPr>
          <w:spacing w:val="-4"/>
        </w:rPr>
        <w:t xml:space="preserve"> </w:t>
      </w:r>
      <w:r>
        <w:t>Need</w:t>
      </w:r>
      <w:r>
        <w:rPr>
          <w:spacing w:val="-3"/>
        </w:rPr>
        <w:t xml:space="preserve"> </w:t>
      </w:r>
      <w:r>
        <w:t>for</w:t>
      </w:r>
      <w:r>
        <w:rPr>
          <w:spacing w:val="-3"/>
        </w:rPr>
        <w:t xml:space="preserve"> </w:t>
      </w:r>
      <w:r>
        <w:t>Restrictive</w:t>
      </w:r>
      <w:r>
        <w:rPr>
          <w:spacing w:val="-4"/>
        </w:rPr>
        <w:t xml:space="preserve"> </w:t>
      </w:r>
      <w:r>
        <w:t>Physical</w:t>
      </w:r>
      <w:r>
        <w:rPr>
          <w:spacing w:val="-4"/>
        </w:rPr>
        <w:t xml:space="preserve"> </w:t>
      </w:r>
      <w:r>
        <w:rPr>
          <w:spacing w:val="-2"/>
        </w:rPr>
        <w:t>Intervention</w:t>
      </w:r>
    </w:p>
    <w:p w:rsidR="001D3AF8" w:rsidRDefault="001D3AF8" w:rsidP="001D3AF8">
      <w:pPr>
        <w:spacing w:before="5"/>
        <w:ind w:left="23"/>
        <w:rPr>
          <w:i/>
        </w:rPr>
      </w:pPr>
      <w:r>
        <w:rPr>
          <w:i/>
          <w:sz w:val="22"/>
        </w:rPr>
        <w:t>Keeping</w:t>
      </w:r>
      <w:r>
        <w:rPr>
          <w:i/>
          <w:spacing w:val="-8"/>
          <w:sz w:val="22"/>
        </w:rPr>
        <w:t xml:space="preserve"> </w:t>
      </w:r>
      <w:r>
        <w:rPr>
          <w:i/>
          <w:sz w:val="22"/>
        </w:rPr>
        <w:t>Children</w:t>
      </w:r>
      <w:r>
        <w:rPr>
          <w:i/>
          <w:spacing w:val="-5"/>
          <w:sz w:val="22"/>
        </w:rPr>
        <w:t xml:space="preserve"> </w:t>
      </w:r>
      <w:r>
        <w:rPr>
          <w:i/>
          <w:sz w:val="22"/>
        </w:rPr>
        <w:t>Safe</w:t>
      </w:r>
      <w:r>
        <w:rPr>
          <w:i/>
          <w:spacing w:val="-6"/>
          <w:sz w:val="22"/>
        </w:rPr>
        <w:t xml:space="preserve"> </w:t>
      </w:r>
      <w:r>
        <w:rPr>
          <w:i/>
          <w:sz w:val="22"/>
        </w:rPr>
        <w:t>in</w:t>
      </w:r>
      <w:r>
        <w:rPr>
          <w:i/>
          <w:spacing w:val="-6"/>
          <w:sz w:val="22"/>
        </w:rPr>
        <w:t xml:space="preserve"> </w:t>
      </w:r>
      <w:r>
        <w:rPr>
          <w:i/>
          <w:sz w:val="22"/>
        </w:rPr>
        <w:t>Education</w:t>
      </w:r>
      <w:r>
        <w:rPr>
          <w:i/>
          <w:spacing w:val="-5"/>
          <w:sz w:val="22"/>
        </w:rPr>
        <w:t xml:space="preserve"> </w:t>
      </w:r>
      <w:r>
        <w:rPr>
          <w:i/>
          <w:sz w:val="22"/>
        </w:rPr>
        <w:t>2026;</w:t>
      </w:r>
      <w:r>
        <w:rPr>
          <w:i/>
          <w:spacing w:val="-8"/>
          <w:sz w:val="22"/>
        </w:rPr>
        <w:t xml:space="preserve"> </w:t>
      </w:r>
      <w:r>
        <w:rPr>
          <w:i/>
          <w:sz w:val="22"/>
        </w:rPr>
        <w:t>Equality</w:t>
      </w:r>
      <w:r>
        <w:rPr>
          <w:i/>
          <w:spacing w:val="-9"/>
          <w:sz w:val="22"/>
        </w:rPr>
        <w:t xml:space="preserve"> </w:t>
      </w:r>
      <w:r>
        <w:rPr>
          <w:i/>
          <w:sz w:val="22"/>
        </w:rPr>
        <w:t>Act</w:t>
      </w:r>
      <w:r>
        <w:rPr>
          <w:i/>
          <w:spacing w:val="-9"/>
          <w:sz w:val="22"/>
        </w:rPr>
        <w:t xml:space="preserve"> </w:t>
      </w:r>
      <w:r>
        <w:rPr>
          <w:i/>
          <w:sz w:val="22"/>
        </w:rPr>
        <w:t>2010;</w:t>
      </w:r>
      <w:r>
        <w:rPr>
          <w:i/>
          <w:spacing w:val="-8"/>
          <w:sz w:val="22"/>
        </w:rPr>
        <w:t xml:space="preserve"> </w:t>
      </w:r>
      <w:r>
        <w:rPr>
          <w:i/>
          <w:sz w:val="22"/>
        </w:rPr>
        <w:t>EYFS</w:t>
      </w:r>
      <w:r>
        <w:rPr>
          <w:i/>
          <w:spacing w:val="-6"/>
          <w:sz w:val="22"/>
        </w:rPr>
        <w:t xml:space="preserve"> </w:t>
      </w:r>
      <w:r>
        <w:rPr>
          <w:i/>
          <w:sz w:val="22"/>
        </w:rPr>
        <w:t>Statutory</w:t>
      </w:r>
      <w:r>
        <w:rPr>
          <w:i/>
          <w:spacing w:val="-4"/>
          <w:sz w:val="22"/>
        </w:rPr>
        <w:t xml:space="preserve"> </w:t>
      </w:r>
      <w:r>
        <w:rPr>
          <w:i/>
          <w:sz w:val="22"/>
        </w:rPr>
        <w:t>Framework</w:t>
      </w:r>
      <w:r>
        <w:rPr>
          <w:i/>
          <w:spacing w:val="-6"/>
          <w:sz w:val="22"/>
        </w:rPr>
        <w:t xml:space="preserve"> </w:t>
      </w:r>
      <w:r>
        <w:rPr>
          <w:i/>
          <w:spacing w:val="-4"/>
          <w:sz w:val="22"/>
        </w:rPr>
        <w:t>2026</w:t>
      </w:r>
    </w:p>
    <w:p w:rsidR="001D3AF8" w:rsidRDefault="001D3AF8" w:rsidP="001D3AF8">
      <w:pPr>
        <w:pStyle w:val="BodyText"/>
        <w:rPr>
          <w:i/>
        </w:rPr>
      </w:pPr>
    </w:p>
    <w:p w:rsidR="001D3AF8" w:rsidRDefault="001D3AF8" w:rsidP="001D3AF8">
      <w:pPr>
        <w:pStyle w:val="BodyText"/>
        <w:spacing w:before="1"/>
        <w:ind w:left="23"/>
      </w:pPr>
      <w:r>
        <w:t>Restrictive</w:t>
      </w:r>
      <w:r>
        <w:rPr>
          <w:spacing w:val="-3"/>
        </w:rPr>
        <w:t xml:space="preserve"> </w:t>
      </w:r>
      <w:r>
        <w:t>physical</w:t>
      </w:r>
      <w:r>
        <w:rPr>
          <w:spacing w:val="-3"/>
        </w:rPr>
        <w:t xml:space="preserve"> </w:t>
      </w:r>
      <w:r>
        <w:t>intervention</w:t>
      </w:r>
      <w:r>
        <w:rPr>
          <w:spacing w:val="-4"/>
        </w:rPr>
        <w:t xml:space="preserve"> </w:t>
      </w:r>
      <w:r>
        <w:t>is</w:t>
      </w:r>
      <w:r>
        <w:rPr>
          <w:spacing w:val="-3"/>
        </w:rPr>
        <w:t xml:space="preserve"> </w:t>
      </w:r>
      <w:r>
        <w:t>a</w:t>
      </w:r>
      <w:r>
        <w:rPr>
          <w:spacing w:val="-4"/>
        </w:rPr>
        <w:t xml:space="preserve"> </w:t>
      </w:r>
      <w:r>
        <w:t>last</w:t>
      </w:r>
      <w:r>
        <w:rPr>
          <w:spacing w:val="-5"/>
        </w:rPr>
        <w:t xml:space="preserve"> </w:t>
      </w:r>
      <w:r>
        <w:t>resort.</w:t>
      </w:r>
      <w:r>
        <w:rPr>
          <w:spacing w:val="-3"/>
        </w:rPr>
        <w:t xml:space="preserve"> </w:t>
      </w:r>
      <w:r>
        <w:t>Wherever</w:t>
      </w:r>
      <w:r>
        <w:rPr>
          <w:spacing w:val="-3"/>
        </w:rPr>
        <w:t xml:space="preserve"> </w:t>
      </w:r>
      <w:r>
        <w:t>practicable,</w:t>
      </w:r>
      <w:r>
        <w:rPr>
          <w:spacing w:val="-2"/>
        </w:rPr>
        <w:t xml:space="preserve"> </w:t>
      </w:r>
      <w:r>
        <w:t>staff</w:t>
      </w:r>
      <w:r>
        <w:rPr>
          <w:spacing w:val="-4"/>
        </w:rPr>
        <w:t xml:space="preserve"> </w:t>
      </w:r>
      <w:r>
        <w:t>should</w:t>
      </w:r>
      <w:r>
        <w:rPr>
          <w:spacing w:val="-4"/>
        </w:rPr>
        <w:t xml:space="preserve"> </w:t>
      </w:r>
      <w:r>
        <w:t>seek</w:t>
      </w:r>
      <w:r>
        <w:rPr>
          <w:spacing w:val="-3"/>
        </w:rPr>
        <w:t xml:space="preserve"> </w:t>
      </w:r>
      <w:r>
        <w:t>to</w:t>
      </w:r>
      <w:r>
        <w:rPr>
          <w:spacing w:val="-4"/>
        </w:rPr>
        <w:t xml:space="preserve"> </w:t>
      </w:r>
      <w:r>
        <w:t>prevent and de-escalate situations before physical intervention becomes necessary.</w:t>
      </w:r>
    </w:p>
    <w:p w:rsidR="001D3AF8" w:rsidRDefault="001D3AF8" w:rsidP="001D3AF8">
      <w:pPr>
        <w:pStyle w:val="BodyText"/>
        <w:spacing w:before="264"/>
        <w:ind w:left="23"/>
      </w:pPr>
      <w:r>
        <w:t>Strategies</w:t>
      </w:r>
      <w:r>
        <w:rPr>
          <w:spacing w:val="-5"/>
        </w:rPr>
        <w:t xml:space="preserve"> </w:t>
      </w:r>
      <w:r>
        <w:t>may</w:t>
      </w:r>
      <w:r>
        <w:rPr>
          <w:spacing w:val="-4"/>
        </w:rPr>
        <w:t xml:space="preserve"> </w:t>
      </w:r>
      <w:r>
        <w:rPr>
          <w:spacing w:val="-2"/>
        </w:rPr>
        <w:t>include:</w:t>
      </w:r>
    </w:p>
    <w:p w:rsidR="001D3AF8" w:rsidRDefault="001D3AF8" w:rsidP="001D3AF8">
      <w:pPr>
        <w:pStyle w:val="BodyText"/>
      </w:pP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positive</w:t>
      </w:r>
      <w:r>
        <w:rPr>
          <w:spacing w:val="-7"/>
        </w:rPr>
        <w:t xml:space="preserve"> </w:t>
      </w:r>
      <w:r>
        <w:t>behaviour</w:t>
      </w:r>
      <w:r>
        <w:rPr>
          <w:spacing w:val="-6"/>
        </w:rPr>
        <w:t xml:space="preserve"> </w:t>
      </w:r>
      <w:r>
        <w:t>management</w:t>
      </w:r>
      <w:r>
        <w:rPr>
          <w:spacing w:val="-9"/>
        </w:rPr>
        <w:t xml:space="preserve"> </w:t>
      </w:r>
      <w:r>
        <w:t>and</w:t>
      </w:r>
      <w:r>
        <w:rPr>
          <w:spacing w:val="-7"/>
        </w:rPr>
        <w:t xml:space="preserve"> </w:t>
      </w:r>
      <w:r>
        <w:rPr>
          <w:spacing w:val="-2"/>
        </w:rPr>
        <w:t>reinforcement;</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calm</w:t>
      </w:r>
      <w:r>
        <w:rPr>
          <w:spacing w:val="-4"/>
        </w:rPr>
        <w:t xml:space="preserve"> </w:t>
      </w:r>
      <w:r>
        <w:t>and</w:t>
      </w:r>
      <w:r>
        <w:rPr>
          <w:spacing w:val="-4"/>
        </w:rPr>
        <w:t xml:space="preserve"> </w:t>
      </w:r>
      <w:r>
        <w:t>clear</w:t>
      </w:r>
      <w:r>
        <w:rPr>
          <w:spacing w:val="-4"/>
        </w:rPr>
        <w:t xml:space="preserve"> </w:t>
      </w:r>
      <w:r>
        <w:rPr>
          <w:spacing w:val="-2"/>
        </w:rPr>
        <w:t>communication;</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distraction</w:t>
      </w:r>
      <w:r>
        <w:rPr>
          <w:spacing w:val="-8"/>
        </w:rPr>
        <w:t xml:space="preserve"> </w:t>
      </w:r>
      <w:r>
        <w:t>or</w:t>
      </w:r>
      <w:r>
        <w:rPr>
          <w:spacing w:val="-7"/>
        </w:rPr>
        <w:t xml:space="preserve"> </w:t>
      </w:r>
      <w:r>
        <w:rPr>
          <w:spacing w:val="-2"/>
        </w:rPr>
        <w:t>redirection;</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allowing</w:t>
      </w:r>
      <w:r>
        <w:rPr>
          <w:spacing w:val="-5"/>
        </w:rPr>
        <w:t xml:space="preserve"> </w:t>
      </w:r>
      <w:r>
        <w:t>appropriate</w:t>
      </w:r>
      <w:r>
        <w:rPr>
          <w:spacing w:val="-5"/>
        </w:rPr>
        <w:t xml:space="preserve"> </w:t>
      </w:r>
      <w:r>
        <w:t>time</w:t>
      </w:r>
      <w:r>
        <w:rPr>
          <w:spacing w:val="-5"/>
        </w:rPr>
        <w:t xml:space="preserve"> </w:t>
      </w:r>
      <w:r>
        <w:t>and</w:t>
      </w:r>
      <w:r>
        <w:rPr>
          <w:spacing w:val="-6"/>
        </w:rPr>
        <w:t xml:space="preserve"> </w:t>
      </w:r>
      <w:r>
        <w:t>space</w:t>
      </w:r>
      <w:r>
        <w:rPr>
          <w:spacing w:val="-5"/>
        </w:rPr>
        <w:t xml:space="preserve"> </w:t>
      </w:r>
      <w:r>
        <w:t>for</w:t>
      </w:r>
      <w:r>
        <w:rPr>
          <w:spacing w:val="-5"/>
        </w:rPr>
        <w:t xml:space="preserve"> </w:t>
      </w:r>
      <w:r>
        <w:t>a</w:t>
      </w:r>
      <w:r>
        <w:rPr>
          <w:spacing w:val="-5"/>
        </w:rPr>
        <w:t xml:space="preserve"> </w:t>
      </w:r>
      <w:r>
        <w:t>pupil</w:t>
      </w:r>
      <w:r>
        <w:rPr>
          <w:spacing w:val="-3"/>
        </w:rPr>
        <w:t xml:space="preserve"> </w:t>
      </w:r>
      <w:r>
        <w:t>to</w:t>
      </w:r>
      <w:r>
        <w:rPr>
          <w:spacing w:val="-2"/>
        </w:rPr>
        <w:t xml:space="preserve"> regulate;</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reducing</w:t>
      </w:r>
      <w:r>
        <w:rPr>
          <w:spacing w:val="-7"/>
        </w:rPr>
        <w:t xml:space="preserve"> </w:t>
      </w:r>
      <w:r>
        <w:t>environmental</w:t>
      </w:r>
      <w:r>
        <w:rPr>
          <w:spacing w:val="-6"/>
        </w:rPr>
        <w:t xml:space="preserve"> </w:t>
      </w:r>
      <w:r>
        <w:t>demands</w:t>
      </w:r>
      <w:r>
        <w:rPr>
          <w:spacing w:val="-8"/>
        </w:rPr>
        <w:t xml:space="preserve"> </w:t>
      </w:r>
      <w:r>
        <w:t>or</w:t>
      </w:r>
      <w:r>
        <w:rPr>
          <w:spacing w:val="-7"/>
        </w:rPr>
        <w:t xml:space="preserve"> </w:t>
      </w:r>
      <w:r>
        <w:t>sources</w:t>
      </w:r>
      <w:r>
        <w:rPr>
          <w:spacing w:val="-8"/>
        </w:rPr>
        <w:t xml:space="preserve"> </w:t>
      </w:r>
      <w:r>
        <w:t>of</w:t>
      </w:r>
      <w:r>
        <w:rPr>
          <w:spacing w:val="-7"/>
        </w:rPr>
        <w:t xml:space="preserve"> </w:t>
      </w:r>
      <w:r>
        <w:rPr>
          <w:spacing w:val="-2"/>
        </w:rPr>
        <w:t>distress;</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identifying</w:t>
      </w:r>
      <w:r>
        <w:rPr>
          <w:spacing w:val="-5"/>
        </w:rPr>
        <w:t xml:space="preserve"> </w:t>
      </w:r>
      <w:r>
        <w:t>and</w:t>
      </w:r>
      <w:r>
        <w:rPr>
          <w:spacing w:val="-6"/>
        </w:rPr>
        <w:t xml:space="preserve"> </w:t>
      </w:r>
      <w:r>
        <w:t>responding</w:t>
      </w:r>
      <w:r>
        <w:rPr>
          <w:spacing w:val="-4"/>
        </w:rPr>
        <w:t xml:space="preserve"> </w:t>
      </w:r>
      <w:r>
        <w:t>to</w:t>
      </w:r>
      <w:r>
        <w:rPr>
          <w:spacing w:val="-6"/>
        </w:rPr>
        <w:t xml:space="preserve"> </w:t>
      </w:r>
      <w:r>
        <w:t>triggers</w:t>
      </w:r>
      <w:r>
        <w:rPr>
          <w:spacing w:val="-5"/>
        </w:rPr>
        <w:t xml:space="preserve"> </w:t>
      </w:r>
      <w:r>
        <w:t>and</w:t>
      </w:r>
      <w:r>
        <w:rPr>
          <w:spacing w:val="-6"/>
        </w:rPr>
        <w:t xml:space="preserve"> </w:t>
      </w:r>
      <w:r>
        <w:t>early</w:t>
      </w:r>
      <w:r>
        <w:rPr>
          <w:spacing w:val="-5"/>
        </w:rPr>
        <w:t xml:space="preserve"> </w:t>
      </w:r>
      <w:r>
        <w:t>warning</w:t>
      </w:r>
      <w:r>
        <w:rPr>
          <w:spacing w:val="-4"/>
        </w:rPr>
        <w:t xml:space="preserve"> </w:t>
      </w:r>
      <w:r>
        <w:rPr>
          <w:spacing w:val="-2"/>
        </w:rPr>
        <w:t>signs;</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conflict</w:t>
      </w:r>
      <w:r>
        <w:rPr>
          <w:spacing w:val="-11"/>
        </w:rPr>
        <w:t xml:space="preserve"> </w:t>
      </w:r>
      <w:r>
        <w:t>resolution</w:t>
      </w:r>
      <w:r>
        <w:rPr>
          <w:spacing w:val="-7"/>
        </w:rPr>
        <w:t xml:space="preserve"> </w:t>
      </w:r>
      <w:r>
        <w:t>and</w:t>
      </w:r>
      <w:r>
        <w:rPr>
          <w:spacing w:val="-8"/>
        </w:rPr>
        <w:t xml:space="preserve"> </w:t>
      </w:r>
      <w:r>
        <w:t>restorative</w:t>
      </w:r>
      <w:r>
        <w:rPr>
          <w:spacing w:val="-6"/>
        </w:rPr>
        <w:t xml:space="preserve"> </w:t>
      </w:r>
      <w:r>
        <w:t>approaches,</w:t>
      </w:r>
      <w:r>
        <w:rPr>
          <w:spacing w:val="-5"/>
        </w:rPr>
        <w:t xml:space="preserve"> </w:t>
      </w:r>
      <w:r>
        <w:t>where</w:t>
      </w:r>
      <w:r>
        <w:rPr>
          <w:spacing w:val="-6"/>
        </w:rPr>
        <w:t xml:space="preserve"> </w:t>
      </w:r>
      <w:r>
        <w:rPr>
          <w:spacing w:val="-2"/>
        </w:rPr>
        <w:t>appropriate;</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seeking</w:t>
      </w:r>
      <w:r>
        <w:rPr>
          <w:spacing w:val="-6"/>
        </w:rPr>
        <w:t xml:space="preserve"> </w:t>
      </w:r>
      <w:r>
        <w:t>assistance</w:t>
      </w:r>
      <w:r>
        <w:rPr>
          <w:spacing w:val="-6"/>
        </w:rPr>
        <w:t xml:space="preserve"> </w:t>
      </w:r>
      <w:r>
        <w:t>from</w:t>
      </w:r>
      <w:r>
        <w:rPr>
          <w:spacing w:val="-5"/>
        </w:rPr>
        <w:t xml:space="preserve"> </w:t>
      </w:r>
      <w:r>
        <w:t>another</w:t>
      </w:r>
      <w:r>
        <w:rPr>
          <w:spacing w:val="-6"/>
        </w:rPr>
        <w:t xml:space="preserve"> </w:t>
      </w:r>
      <w:r>
        <w:t>member</w:t>
      </w:r>
      <w:r>
        <w:rPr>
          <w:spacing w:val="-6"/>
        </w:rPr>
        <w:t xml:space="preserve"> </w:t>
      </w:r>
      <w:r>
        <w:t>of</w:t>
      </w:r>
      <w:r>
        <w:rPr>
          <w:spacing w:val="-6"/>
        </w:rPr>
        <w:t xml:space="preserve"> </w:t>
      </w:r>
      <w:r>
        <w:rPr>
          <w:spacing w:val="-2"/>
        </w:rPr>
        <w:t>staff;</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using</w:t>
      </w:r>
      <w:r>
        <w:rPr>
          <w:spacing w:val="-5"/>
        </w:rPr>
        <w:t xml:space="preserve"> </w:t>
      </w:r>
      <w:r>
        <w:t>agreed</w:t>
      </w:r>
      <w:r>
        <w:rPr>
          <w:spacing w:val="-6"/>
        </w:rPr>
        <w:t xml:space="preserve"> </w:t>
      </w:r>
      <w:r>
        <w:t>strategies</w:t>
      </w:r>
      <w:r>
        <w:rPr>
          <w:spacing w:val="-5"/>
        </w:rPr>
        <w:t xml:space="preserve"> </w:t>
      </w:r>
      <w:r>
        <w:t>contained</w:t>
      </w:r>
      <w:r>
        <w:rPr>
          <w:spacing w:val="-7"/>
        </w:rPr>
        <w:t xml:space="preserve"> </w:t>
      </w:r>
      <w:r>
        <w:t>within</w:t>
      </w:r>
      <w:r>
        <w:rPr>
          <w:spacing w:val="-6"/>
        </w:rPr>
        <w:t xml:space="preserve"> </w:t>
      </w:r>
      <w:r>
        <w:t>an</w:t>
      </w:r>
      <w:r>
        <w:rPr>
          <w:spacing w:val="-7"/>
        </w:rPr>
        <w:t xml:space="preserve"> </w:t>
      </w:r>
      <w:r>
        <w:t>individual</w:t>
      </w:r>
      <w:r>
        <w:rPr>
          <w:spacing w:val="-4"/>
        </w:rPr>
        <w:t xml:space="preserve"> </w:t>
      </w:r>
      <w:r>
        <w:t>pupil</w:t>
      </w:r>
      <w:r>
        <w:rPr>
          <w:spacing w:val="-3"/>
        </w:rPr>
        <w:t xml:space="preserve"> </w:t>
      </w:r>
      <w:r>
        <w:rPr>
          <w:spacing w:val="-2"/>
        </w:rPr>
        <w:t>plan.</w:t>
      </w:r>
    </w:p>
    <w:p w:rsidR="001D3AF8" w:rsidRDefault="001D3AF8" w:rsidP="001D3AF8">
      <w:pPr>
        <w:pStyle w:val="BodyText"/>
      </w:pPr>
    </w:p>
    <w:p w:rsidR="001D3AF8" w:rsidRDefault="001D3AF8" w:rsidP="001D3AF8">
      <w:pPr>
        <w:pStyle w:val="BodyText"/>
        <w:ind w:left="23" w:right="107"/>
        <w:jc w:val="both"/>
      </w:pPr>
      <w:r>
        <w:t>Where</w:t>
      </w:r>
      <w:r>
        <w:rPr>
          <w:spacing w:val="-3"/>
        </w:rPr>
        <w:t xml:space="preserve"> </w:t>
      </w:r>
      <w:r>
        <w:t>a</w:t>
      </w:r>
      <w:r>
        <w:rPr>
          <w:spacing w:val="-3"/>
        </w:rPr>
        <w:t xml:space="preserve"> </w:t>
      </w:r>
      <w:r>
        <w:t>pupil</w:t>
      </w:r>
      <w:r>
        <w:rPr>
          <w:spacing w:val="-1"/>
        </w:rPr>
        <w:t xml:space="preserve"> </w:t>
      </w:r>
      <w:r>
        <w:t>is</w:t>
      </w:r>
      <w:r>
        <w:rPr>
          <w:spacing w:val="-3"/>
        </w:rPr>
        <w:t xml:space="preserve"> </w:t>
      </w:r>
      <w:r>
        <w:t>known</w:t>
      </w:r>
      <w:r>
        <w:rPr>
          <w:spacing w:val="-3"/>
        </w:rPr>
        <w:t xml:space="preserve"> </w:t>
      </w:r>
      <w:r>
        <w:t>to</w:t>
      </w:r>
      <w:r>
        <w:rPr>
          <w:spacing w:val="-4"/>
        </w:rPr>
        <w:t xml:space="preserve"> </w:t>
      </w:r>
      <w:r>
        <w:t>be</w:t>
      </w:r>
      <w:r>
        <w:rPr>
          <w:spacing w:val="-3"/>
        </w:rPr>
        <w:t xml:space="preserve"> </w:t>
      </w:r>
      <w:r>
        <w:t>at</w:t>
      </w:r>
      <w:r>
        <w:rPr>
          <w:spacing w:val="-1"/>
        </w:rPr>
        <w:t xml:space="preserve"> </w:t>
      </w:r>
      <w:r>
        <w:t>increased</w:t>
      </w:r>
      <w:r>
        <w:rPr>
          <w:spacing w:val="-3"/>
        </w:rPr>
        <w:t xml:space="preserve"> </w:t>
      </w:r>
      <w:r>
        <w:t>risk</w:t>
      </w:r>
      <w:r>
        <w:rPr>
          <w:spacing w:val="-3"/>
        </w:rPr>
        <w:t xml:space="preserve"> </w:t>
      </w:r>
      <w:r>
        <w:t>of</w:t>
      </w:r>
      <w:r>
        <w:rPr>
          <w:spacing w:val="-3"/>
        </w:rPr>
        <w:t xml:space="preserve"> </w:t>
      </w:r>
      <w:proofErr w:type="spellStart"/>
      <w:r>
        <w:t>behaviour</w:t>
      </w:r>
      <w:proofErr w:type="spellEnd"/>
      <w:r>
        <w:rPr>
          <w:spacing w:val="-3"/>
        </w:rPr>
        <w:t xml:space="preserve"> </w:t>
      </w:r>
      <w:r>
        <w:t>which</w:t>
      </w:r>
      <w:r>
        <w:rPr>
          <w:spacing w:val="-4"/>
        </w:rPr>
        <w:t xml:space="preserve"> </w:t>
      </w:r>
      <w:r>
        <w:t>might</w:t>
      </w:r>
      <w:r>
        <w:rPr>
          <w:spacing w:val="-5"/>
        </w:rPr>
        <w:t xml:space="preserve"> </w:t>
      </w:r>
      <w:r>
        <w:t>result</w:t>
      </w:r>
      <w:r>
        <w:rPr>
          <w:spacing w:val="-5"/>
        </w:rPr>
        <w:t xml:space="preserve"> </w:t>
      </w:r>
      <w:r>
        <w:t>in</w:t>
      </w:r>
      <w:r>
        <w:rPr>
          <w:spacing w:val="-4"/>
        </w:rPr>
        <w:t xml:space="preserve"> </w:t>
      </w:r>
      <w:r>
        <w:t>restrictive</w:t>
      </w:r>
      <w:r>
        <w:rPr>
          <w:spacing w:val="-3"/>
        </w:rPr>
        <w:t xml:space="preserve"> </w:t>
      </w:r>
      <w:r>
        <w:t>physical intervention,</w:t>
      </w:r>
      <w:r>
        <w:rPr>
          <w:spacing w:val="-1"/>
        </w:rPr>
        <w:t xml:space="preserve"> </w:t>
      </w:r>
      <w:r>
        <w:t>the</w:t>
      </w:r>
      <w:r>
        <w:rPr>
          <w:spacing w:val="-3"/>
        </w:rPr>
        <w:t xml:space="preserve"> </w:t>
      </w:r>
      <w:r>
        <w:t>School</w:t>
      </w:r>
      <w:r>
        <w:rPr>
          <w:spacing w:val="-1"/>
        </w:rPr>
        <w:t xml:space="preserve"> </w:t>
      </w:r>
      <w:r>
        <w:t>will</w:t>
      </w:r>
      <w:r>
        <w:rPr>
          <w:spacing w:val="-1"/>
        </w:rPr>
        <w:t xml:space="preserve"> </w:t>
      </w:r>
      <w:r>
        <w:t>consider</w:t>
      </w:r>
      <w:r>
        <w:rPr>
          <w:spacing w:val="-3"/>
        </w:rPr>
        <w:t xml:space="preserve"> </w:t>
      </w:r>
      <w:r>
        <w:t>appropriate</w:t>
      </w:r>
      <w:r>
        <w:rPr>
          <w:spacing w:val="-3"/>
        </w:rPr>
        <w:t xml:space="preserve"> </w:t>
      </w:r>
      <w:r>
        <w:t>proactive</w:t>
      </w:r>
      <w:r>
        <w:rPr>
          <w:spacing w:val="-3"/>
        </w:rPr>
        <w:t xml:space="preserve"> </w:t>
      </w:r>
      <w:r>
        <w:t>planning.</w:t>
      </w:r>
      <w:r>
        <w:rPr>
          <w:spacing w:val="-2"/>
        </w:rPr>
        <w:t xml:space="preserve"> </w:t>
      </w:r>
      <w:r>
        <w:t>This</w:t>
      </w:r>
      <w:r>
        <w:rPr>
          <w:spacing w:val="-3"/>
        </w:rPr>
        <w:t xml:space="preserve"> </w:t>
      </w:r>
      <w:r>
        <w:t>may</w:t>
      </w:r>
      <w:r>
        <w:rPr>
          <w:spacing w:val="-3"/>
        </w:rPr>
        <w:t xml:space="preserve"> </w:t>
      </w:r>
      <w:r>
        <w:t>include</w:t>
      </w:r>
      <w:r>
        <w:rPr>
          <w:spacing w:val="-3"/>
        </w:rPr>
        <w:t xml:space="preserve"> </w:t>
      </w:r>
      <w:r>
        <w:t>an</w:t>
      </w:r>
      <w:r>
        <w:rPr>
          <w:spacing w:val="-4"/>
        </w:rPr>
        <w:t xml:space="preserve"> </w:t>
      </w:r>
      <w:r>
        <w:t xml:space="preserve">individual </w:t>
      </w:r>
      <w:proofErr w:type="spellStart"/>
      <w:r>
        <w:t>behaviour</w:t>
      </w:r>
      <w:proofErr w:type="spellEnd"/>
      <w:r>
        <w:t xml:space="preserve"> or support plan developed with parents and the pupil where appropriate.</w:t>
      </w:r>
    </w:p>
    <w:p w:rsidR="001D3AF8" w:rsidRDefault="001D3AF8" w:rsidP="001D3AF8">
      <w:pPr>
        <w:pStyle w:val="BodyText"/>
        <w:spacing w:before="3"/>
      </w:pPr>
    </w:p>
    <w:p w:rsidR="001D3AF8" w:rsidRDefault="001D3AF8" w:rsidP="001D3AF8">
      <w:pPr>
        <w:pStyle w:val="BodyText"/>
        <w:spacing w:line="237" w:lineRule="auto"/>
        <w:ind w:left="23"/>
      </w:pPr>
      <w:r>
        <w:t>Such</w:t>
      </w:r>
      <w:r>
        <w:rPr>
          <w:spacing w:val="-5"/>
        </w:rPr>
        <w:t xml:space="preserve"> </w:t>
      </w:r>
      <w:r>
        <w:t>planning</w:t>
      </w:r>
      <w:r>
        <w:rPr>
          <w:spacing w:val="-3"/>
        </w:rPr>
        <w:t xml:space="preserve"> </w:t>
      </w:r>
      <w:r>
        <w:t>should</w:t>
      </w:r>
      <w:r>
        <w:rPr>
          <w:spacing w:val="-5"/>
        </w:rPr>
        <w:t xml:space="preserve"> </w:t>
      </w:r>
      <w:r>
        <w:t>identify</w:t>
      </w:r>
      <w:r>
        <w:rPr>
          <w:spacing w:val="-4"/>
        </w:rPr>
        <w:t xml:space="preserve"> </w:t>
      </w:r>
      <w:r>
        <w:t>relevant</w:t>
      </w:r>
      <w:r>
        <w:rPr>
          <w:spacing w:val="-6"/>
        </w:rPr>
        <w:t xml:space="preserve"> </w:t>
      </w:r>
      <w:r>
        <w:t>triggers,</w:t>
      </w:r>
      <w:r>
        <w:rPr>
          <w:spacing w:val="-2"/>
        </w:rPr>
        <w:t xml:space="preserve"> </w:t>
      </w:r>
      <w:r>
        <w:t>early</w:t>
      </w:r>
      <w:r>
        <w:rPr>
          <w:spacing w:val="-4"/>
        </w:rPr>
        <w:t xml:space="preserve"> </w:t>
      </w:r>
      <w:r>
        <w:t>warning</w:t>
      </w:r>
      <w:r>
        <w:rPr>
          <w:spacing w:val="-3"/>
        </w:rPr>
        <w:t xml:space="preserve"> </w:t>
      </w:r>
      <w:r>
        <w:t>signs,</w:t>
      </w:r>
      <w:r>
        <w:rPr>
          <w:spacing w:val="-2"/>
        </w:rPr>
        <w:t xml:space="preserve"> </w:t>
      </w:r>
      <w:r>
        <w:t>preventative</w:t>
      </w:r>
      <w:r>
        <w:rPr>
          <w:spacing w:val="-4"/>
        </w:rPr>
        <w:t xml:space="preserve"> </w:t>
      </w:r>
      <w:r>
        <w:t>and</w:t>
      </w:r>
      <w:r>
        <w:rPr>
          <w:spacing w:val="-5"/>
        </w:rPr>
        <w:t xml:space="preserve"> </w:t>
      </w:r>
      <w:r>
        <w:t>de-escalation strategies, SEND, disability, medical or communication needs, reasonable adjustments and agreed approaches to maintaining safety.</w:t>
      </w:r>
    </w:p>
    <w:p w:rsidR="001D3AF8" w:rsidRDefault="001D3AF8" w:rsidP="001D3AF8">
      <w:pPr>
        <w:pStyle w:val="BodyText"/>
        <w:spacing w:before="41"/>
      </w:pPr>
    </w:p>
    <w:p w:rsidR="001D3AF8" w:rsidRDefault="001D3AF8" w:rsidP="001D3AF8">
      <w:pPr>
        <w:pStyle w:val="Heading1"/>
        <w:keepNext w:val="0"/>
        <w:keepLines w:val="0"/>
        <w:widowControl w:val="0"/>
        <w:numPr>
          <w:ilvl w:val="0"/>
          <w:numId w:val="7"/>
        </w:numPr>
        <w:tabs>
          <w:tab w:val="left" w:pos="257"/>
        </w:tabs>
        <w:autoSpaceDE w:val="0"/>
        <w:autoSpaceDN w:val="0"/>
        <w:spacing w:before="0"/>
        <w:ind w:left="257" w:hanging="234"/>
      </w:pPr>
      <w:bookmarkStart w:id="10" w:name="_bookmark4"/>
      <w:bookmarkEnd w:id="10"/>
      <w:r>
        <w:t>When</w:t>
      </w:r>
      <w:r>
        <w:rPr>
          <w:spacing w:val="1"/>
        </w:rPr>
        <w:t xml:space="preserve"> </w:t>
      </w:r>
      <w:r>
        <w:t>Reasonable</w:t>
      </w:r>
      <w:r>
        <w:rPr>
          <w:spacing w:val="-4"/>
        </w:rPr>
        <w:t xml:space="preserve"> </w:t>
      </w:r>
      <w:r>
        <w:t>Force</w:t>
      </w:r>
      <w:r>
        <w:rPr>
          <w:spacing w:val="-3"/>
        </w:rPr>
        <w:t xml:space="preserve"> </w:t>
      </w:r>
      <w:r>
        <w:t>May</w:t>
      </w:r>
      <w:r>
        <w:rPr>
          <w:spacing w:val="-2"/>
        </w:rPr>
        <w:t xml:space="preserve"> </w:t>
      </w:r>
      <w:r>
        <w:t>Be</w:t>
      </w:r>
      <w:r>
        <w:rPr>
          <w:spacing w:val="-3"/>
        </w:rPr>
        <w:t xml:space="preserve"> </w:t>
      </w:r>
      <w:r>
        <w:rPr>
          <w:spacing w:val="-4"/>
        </w:rPr>
        <w:t>Used</w:t>
      </w:r>
    </w:p>
    <w:p w:rsidR="001D3AF8" w:rsidRDefault="001D3AF8" w:rsidP="001D3AF8">
      <w:pPr>
        <w:spacing w:before="5"/>
        <w:ind w:left="23"/>
        <w:rPr>
          <w:i/>
        </w:rPr>
      </w:pPr>
      <w:r>
        <w:rPr>
          <w:i/>
          <w:sz w:val="22"/>
        </w:rPr>
        <w:t>Education</w:t>
      </w:r>
      <w:r>
        <w:rPr>
          <w:i/>
          <w:spacing w:val="-3"/>
          <w:sz w:val="22"/>
        </w:rPr>
        <w:t xml:space="preserve"> </w:t>
      </w:r>
      <w:r>
        <w:rPr>
          <w:i/>
          <w:sz w:val="22"/>
        </w:rPr>
        <w:t>and</w:t>
      </w:r>
      <w:r>
        <w:rPr>
          <w:i/>
          <w:spacing w:val="-3"/>
          <w:sz w:val="22"/>
        </w:rPr>
        <w:t xml:space="preserve"> </w:t>
      </w:r>
      <w:r>
        <w:rPr>
          <w:i/>
          <w:sz w:val="22"/>
        </w:rPr>
        <w:t>Inspections</w:t>
      </w:r>
      <w:r>
        <w:rPr>
          <w:i/>
          <w:spacing w:val="-4"/>
          <w:sz w:val="22"/>
        </w:rPr>
        <w:t xml:space="preserve"> </w:t>
      </w:r>
      <w:r>
        <w:rPr>
          <w:i/>
          <w:sz w:val="22"/>
        </w:rPr>
        <w:t>Act</w:t>
      </w:r>
      <w:r>
        <w:rPr>
          <w:i/>
          <w:spacing w:val="-7"/>
          <w:sz w:val="22"/>
        </w:rPr>
        <w:t xml:space="preserve"> </w:t>
      </w:r>
      <w:r>
        <w:rPr>
          <w:i/>
          <w:sz w:val="22"/>
        </w:rPr>
        <w:t>2006;</w:t>
      </w:r>
      <w:r>
        <w:rPr>
          <w:i/>
          <w:spacing w:val="-6"/>
          <w:sz w:val="22"/>
        </w:rPr>
        <w:t xml:space="preserve"> </w:t>
      </w:r>
      <w:r>
        <w:rPr>
          <w:i/>
          <w:sz w:val="22"/>
        </w:rPr>
        <w:t>Keeping</w:t>
      </w:r>
      <w:r>
        <w:rPr>
          <w:i/>
          <w:spacing w:val="-3"/>
          <w:sz w:val="22"/>
        </w:rPr>
        <w:t xml:space="preserve"> </w:t>
      </w:r>
      <w:r>
        <w:rPr>
          <w:i/>
          <w:sz w:val="22"/>
        </w:rPr>
        <w:t>Children</w:t>
      </w:r>
      <w:r>
        <w:rPr>
          <w:i/>
          <w:spacing w:val="-3"/>
          <w:sz w:val="22"/>
        </w:rPr>
        <w:t xml:space="preserve"> </w:t>
      </w:r>
      <w:r>
        <w:rPr>
          <w:i/>
          <w:sz w:val="22"/>
        </w:rPr>
        <w:t>Safe</w:t>
      </w:r>
      <w:r>
        <w:rPr>
          <w:i/>
          <w:spacing w:val="-4"/>
          <w:sz w:val="22"/>
        </w:rPr>
        <w:t xml:space="preserve"> </w:t>
      </w:r>
      <w:r>
        <w:rPr>
          <w:i/>
          <w:sz w:val="22"/>
        </w:rPr>
        <w:t>in</w:t>
      </w:r>
      <w:r>
        <w:rPr>
          <w:i/>
          <w:spacing w:val="-7"/>
          <w:sz w:val="22"/>
        </w:rPr>
        <w:t xml:space="preserve"> </w:t>
      </w:r>
      <w:r>
        <w:rPr>
          <w:i/>
          <w:sz w:val="22"/>
        </w:rPr>
        <w:t>Education</w:t>
      </w:r>
      <w:r>
        <w:rPr>
          <w:i/>
          <w:spacing w:val="-3"/>
          <w:sz w:val="22"/>
        </w:rPr>
        <w:t xml:space="preserve"> </w:t>
      </w:r>
      <w:r>
        <w:rPr>
          <w:i/>
          <w:sz w:val="22"/>
        </w:rPr>
        <w:t>2026;</w:t>
      </w:r>
      <w:r>
        <w:rPr>
          <w:i/>
          <w:spacing w:val="-6"/>
          <w:sz w:val="22"/>
        </w:rPr>
        <w:t xml:space="preserve"> </w:t>
      </w:r>
      <w:r>
        <w:rPr>
          <w:i/>
          <w:sz w:val="22"/>
        </w:rPr>
        <w:t>EYFS</w:t>
      </w:r>
      <w:r>
        <w:rPr>
          <w:i/>
          <w:spacing w:val="-4"/>
          <w:sz w:val="22"/>
        </w:rPr>
        <w:t xml:space="preserve"> </w:t>
      </w:r>
      <w:r>
        <w:rPr>
          <w:i/>
          <w:sz w:val="22"/>
        </w:rPr>
        <w:t>Statutory Framework 2026</w:t>
      </w:r>
    </w:p>
    <w:p w:rsidR="001D3AF8" w:rsidRDefault="001D3AF8" w:rsidP="001D3AF8">
      <w:pPr>
        <w:rPr>
          <w:i/>
        </w:rPr>
        <w:sectPr w:rsidR="001D3AF8">
          <w:pgSz w:w="11910" w:h="16840"/>
          <w:pgMar w:top="1660" w:right="1417" w:bottom="1240" w:left="1417" w:header="0" w:footer="1051" w:gutter="0"/>
          <w:cols w:space="720"/>
        </w:sectPr>
      </w:pPr>
    </w:p>
    <w:p w:rsidR="001D3AF8" w:rsidRDefault="001D3AF8" w:rsidP="001D3AF8">
      <w:pPr>
        <w:pStyle w:val="BodyText"/>
        <w:spacing w:before="43"/>
        <w:ind w:left="23"/>
      </w:pPr>
      <w:r>
        <w:t>Reasonable</w:t>
      </w:r>
      <w:r>
        <w:rPr>
          <w:spacing w:val="-5"/>
        </w:rPr>
        <w:t xml:space="preserve"> </w:t>
      </w:r>
      <w:r>
        <w:t>force</w:t>
      </w:r>
      <w:r>
        <w:rPr>
          <w:spacing w:val="-5"/>
        </w:rPr>
        <w:t xml:space="preserve"> </w:t>
      </w:r>
      <w:r>
        <w:t>may</w:t>
      </w:r>
      <w:r>
        <w:rPr>
          <w:spacing w:val="-4"/>
        </w:rPr>
        <w:t xml:space="preserve"> </w:t>
      </w:r>
      <w:r>
        <w:t>be</w:t>
      </w:r>
      <w:r>
        <w:rPr>
          <w:spacing w:val="-5"/>
        </w:rPr>
        <w:t xml:space="preserve"> </w:t>
      </w:r>
      <w:r>
        <w:t>used</w:t>
      </w:r>
      <w:r>
        <w:rPr>
          <w:spacing w:val="-6"/>
        </w:rPr>
        <w:t xml:space="preserve"> </w:t>
      </w:r>
      <w:r>
        <w:t>where</w:t>
      </w:r>
      <w:r>
        <w:rPr>
          <w:spacing w:val="-4"/>
        </w:rPr>
        <w:t xml:space="preserve"> </w:t>
      </w:r>
      <w:r>
        <w:t>it</w:t>
      </w:r>
      <w:r>
        <w:rPr>
          <w:spacing w:val="-7"/>
        </w:rPr>
        <w:t xml:space="preserve"> </w:t>
      </w:r>
      <w:r>
        <w:t>is</w:t>
      </w:r>
      <w:r>
        <w:rPr>
          <w:spacing w:val="-5"/>
        </w:rPr>
        <w:t xml:space="preserve"> </w:t>
      </w:r>
      <w:r>
        <w:t>necessary</w:t>
      </w:r>
      <w:r>
        <w:rPr>
          <w:spacing w:val="-4"/>
        </w:rPr>
        <w:t xml:space="preserve"> </w:t>
      </w:r>
      <w:r>
        <w:t>and</w:t>
      </w:r>
      <w:r>
        <w:rPr>
          <w:spacing w:val="-6"/>
        </w:rPr>
        <w:t xml:space="preserve"> </w:t>
      </w:r>
      <w:r>
        <w:t>proportionate to</w:t>
      </w:r>
      <w:r>
        <w:rPr>
          <w:spacing w:val="-5"/>
        </w:rPr>
        <w:t xml:space="preserve"> </w:t>
      </w:r>
      <w:r>
        <w:t>prevent</w:t>
      </w:r>
      <w:r>
        <w:rPr>
          <w:spacing w:val="-8"/>
        </w:rPr>
        <w:t xml:space="preserve"> </w:t>
      </w:r>
      <w:r>
        <w:t>a</w:t>
      </w:r>
      <w:r>
        <w:rPr>
          <w:spacing w:val="-1"/>
        </w:rPr>
        <w:t xml:space="preserve"> </w:t>
      </w:r>
      <w:r>
        <w:t>pupil</w:t>
      </w:r>
      <w:r>
        <w:rPr>
          <w:spacing w:val="-2"/>
        </w:rPr>
        <w:t xml:space="preserve"> from:</w:t>
      </w:r>
    </w:p>
    <w:p w:rsidR="001D3AF8" w:rsidRDefault="001D3AF8" w:rsidP="001D3AF8">
      <w:pPr>
        <w:pStyle w:val="BodyText"/>
        <w:spacing w:before="1"/>
      </w:pP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causing</w:t>
      </w:r>
      <w:r>
        <w:rPr>
          <w:spacing w:val="-5"/>
        </w:rPr>
        <w:t xml:space="preserve"> </w:t>
      </w:r>
      <w:r>
        <w:t>injury</w:t>
      </w:r>
      <w:r>
        <w:rPr>
          <w:spacing w:val="-5"/>
        </w:rPr>
        <w:t xml:space="preserve"> </w:t>
      </w:r>
      <w:r>
        <w:t>to</w:t>
      </w:r>
      <w:r>
        <w:rPr>
          <w:spacing w:val="-6"/>
        </w:rPr>
        <w:t xml:space="preserve"> </w:t>
      </w:r>
      <w:r>
        <w:t>themselves</w:t>
      </w:r>
      <w:r>
        <w:rPr>
          <w:spacing w:val="-5"/>
        </w:rPr>
        <w:t xml:space="preserve"> </w:t>
      </w:r>
      <w:r>
        <w:t>or</w:t>
      </w:r>
      <w:r>
        <w:rPr>
          <w:spacing w:val="-5"/>
        </w:rPr>
        <w:t xml:space="preserve"> </w:t>
      </w:r>
      <w:r>
        <w:t>another</w:t>
      </w:r>
      <w:r>
        <w:rPr>
          <w:spacing w:val="-5"/>
        </w:rPr>
        <w:t xml:space="preserve"> </w:t>
      </w:r>
      <w:r>
        <w:rPr>
          <w:spacing w:val="-2"/>
        </w:rPr>
        <w:t>person;</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committing</w:t>
      </w:r>
      <w:r>
        <w:rPr>
          <w:spacing w:val="-8"/>
        </w:rPr>
        <w:t xml:space="preserve"> </w:t>
      </w:r>
      <w:r>
        <w:t>an</w:t>
      </w:r>
      <w:r>
        <w:rPr>
          <w:spacing w:val="-7"/>
        </w:rPr>
        <w:t xml:space="preserve"> </w:t>
      </w:r>
      <w:r>
        <w:rPr>
          <w:spacing w:val="-2"/>
        </w:rPr>
        <w:t>offence;</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causing</w:t>
      </w:r>
      <w:r>
        <w:rPr>
          <w:spacing w:val="-5"/>
        </w:rPr>
        <w:t xml:space="preserve"> </w:t>
      </w:r>
      <w:r>
        <w:t>serious</w:t>
      </w:r>
      <w:r>
        <w:rPr>
          <w:spacing w:val="-5"/>
        </w:rPr>
        <w:t xml:space="preserve"> </w:t>
      </w:r>
      <w:r>
        <w:t>damage</w:t>
      </w:r>
      <w:r>
        <w:rPr>
          <w:spacing w:val="-5"/>
        </w:rPr>
        <w:t xml:space="preserve"> </w:t>
      </w:r>
      <w:r>
        <w:t>to</w:t>
      </w:r>
      <w:r>
        <w:rPr>
          <w:spacing w:val="-6"/>
        </w:rPr>
        <w:t xml:space="preserve"> </w:t>
      </w:r>
      <w:r>
        <w:t>property;</w:t>
      </w:r>
      <w:r>
        <w:rPr>
          <w:spacing w:val="-6"/>
        </w:rPr>
        <w:t xml:space="preserve"> </w:t>
      </w:r>
      <w:r>
        <w:rPr>
          <w:spacing w:val="-5"/>
        </w:rPr>
        <w:t>or</w:t>
      </w:r>
    </w:p>
    <w:p w:rsidR="001D3AF8" w:rsidRDefault="001D3AF8" w:rsidP="001D3AF8">
      <w:pPr>
        <w:pStyle w:val="ListParagraph"/>
        <w:widowControl w:val="0"/>
        <w:numPr>
          <w:ilvl w:val="1"/>
          <w:numId w:val="7"/>
        </w:numPr>
        <w:tabs>
          <w:tab w:val="left" w:pos="744"/>
        </w:tabs>
        <w:autoSpaceDE w:val="0"/>
        <w:autoSpaceDN w:val="0"/>
        <w:spacing w:after="0" w:line="240" w:lineRule="auto"/>
        <w:ind w:right="134"/>
        <w:contextualSpacing w:val="0"/>
      </w:pPr>
      <w:r>
        <w:t>seriously</w:t>
      </w:r>
      <w:r>
        <w:rPr>
          <w:spacing w:val="-4"/>
        </w:rPr>
        <w:t xml:space="preserve"> </w:t>
      </w:r>
      <w:r>
        <w:t>prejudicing</w:t>
      </w:r>
      <w:r>
        <w:rPr>
          <w:spacing w:val="-3"/>
        </w:rPr>
        <w:t xml:space="preserve"> </w:t>
      </w:r>
      <w:r>
        <w:t>the</w:t>
      </w:r>
      <w:r>
        <w:rPr>
          <w:spacing w:val="-4"/>
        </w:rPr>
        <w:t xml:space="preserve"> </w:t>
      </w:r>
      <w:r>
        <w:t>maintenance</w:t>
      </w:r>
      <w:r>
        <w:rPr>
          <w:spacing w:val="-4"/>
        </w:rPr>
        <w:t xml:space="preserve"> </w:t>
      </w:r>
      <w:r>
        <w:t>of</w:t>
      </w:r>
      <w:r>
        <w:rPr>
          <w:spacing w:val="-4"/>
        </w:rPr>
        <w:t xml:space="preserve"> </w:t>
      </w:r>
      <w:r>
        <w:t>good</w:t>
      </w:r>
      <w:r>
        <w:rPr>
          <w:spacing w:val="-5"/>
        </w:rPr>
        <w:t xml:space="preserve"> </w:t>
      </w:r>
      <w:r>
        <w:t>order</w:t>
      </w:r>
      <w:r>
        <w:rPr>
          <w:spacing w:val="-4"/>
        </w:rPr>
        <w:t xml:space="preserve"> </w:t>
      </w:r>
      <w:r>
        <w:t>and</w:t>
      </w:r>
      <w:r>
        <w:rPr>
          <w:spacing w:val="-5"/>
        </w:rPr>
        <w:t xml:space="preserve"> </w:t>
      </w:r>
      <w:r>
        <w:t>discipline</w:t>
      </w:r>
      <w:r>
        <w:rPr>
          <w:spacing w:val="-4"/>
        </w:rPr>
        <w:t xml:space="preserve"> </w:t>
      </w:r>
      <w:r>
        <w:t>at</w:t>
      </w:r>
      <w:r>
        <w:rPr>
          <w:spacing w:val="-7"/>
        </w:rPr>
        <w:t xml:space="preserve"> </w:t>
      </w:r>
      <w:r>
        <w:t>the</w:t>
      </w:r>
      <w:r>
        <w:rPr>
          <w:spacing w:val="-4"/>
        </w:rPr>
        <w:t xml:space="preserve"> </w:t>
      </w:r>
      <w:r>
        <w:t>School</w:t>
      </w:r>
      <w:r>
        <w:rPr>
          <w:spacing w:val="-2"/>
        </w:rPr>
        <w:t xml:space="preserve"> </w:t>
      </w:r>
      <w:r>
        <w:t>or during</w:t>
      </w:r>
      <w:r>
        <w:rPr>
          <w:spacing w:val="-3"/>
        </w:rPr>
        <w:t xml:space="preserve"> </w:t>
      </w:r>
      <w:r>
        <w:t>a School activity.</w:t>
      </w:r>
    </w:p>
    <w:p w:rsidR="001D3AF8" w:rsidRDefault="001D3AF8" w:rsidP="001D3AF8">
      <w:pPr>
        <w:pStyle w:val="BodyText"/>
        <w:spacing w:before="5"/>
      </w:pPr>
    </w:p>
    <w:p w:rsidR="001D3AF8" w:rsidRDefault="001D3AF8" w:rsidP="001D3AF8">
      <w:pPr>
        <w:pStyle w:val="BodyText"/>
        <w:spacing w:line="235" w:lineRule="auto"/>
        <w:ind w:left="23"/>
      </w:pPr>
      <w:r>
        <w:t>Staff</w:t>
      </w:r>
      <w:r>
        <w:rPr>
          <w:spacing w:val="-4"/>
        </w:rPr>
        <w:t xml:space="preserve"> </w:t>
      </w:r>
      <w:r>
        <w:t>should</w:t>
      </w:r>
      <w:r>
        <w:rPr>
          <w:spacing w:val="-4"/>
        </w:rPr>
        <w:t xml:space="preserve"> </w:t>
      </w:r>
      <w:r>
        <w:t>consider</w:t>
      </w:r>
      <w:r>
        <w:rPr>
          <w:spacing w:val="-3"/>
        </w:rPr>
        <w:t xml:space="preserve"> </w:t>
      </w:r>
      <w:r>
        <w:t>whether</w:t>
      </w:r>
      <w:r>
        <w:rPr>
          <w:spacing w:val="-3"/>
        </w:rPr>
        <w:t xml:space="preserve"> </w:t>
      </w:r>
      <w:r>
        <w:t>taking</w:t>
      </w:r>
      <w:r>
        <w:rPr>
          <w:spacing w:val="-2"/>
        </w:rPr>
        <w:t xml:space="preserve"> </w:t>
      </w:r>
      <w:r>
        <w:t>no</w:t>
      </w:r>
      <w:r>
        <w:rPr>
          <w:spacing w:val="-4"/>
        </w:rPr>
        <w:t xml:space="preserve"> </w:t>
      </w:r>
      <w:r>
        <w:t>action</w:t>
      </w:r>
      <w:r>
        <w:rPr>
          <w:spacing w:val="-4"/>
        </w:rPr>
        <w:t xml:space="preserve"> </w:t>
      </w:r>
      <w:r>
        <w:t>would</w:t>
      </w:r>
      <w:r>
        <w:rPr>
          <w:spacing w:val="-4"/>
        </w:rPr>
        <w:t xml:space="preserve"> </w:t>
      </w:r>
      <w:r>
        <w:t>result</w:t>
      </w:r>
      <w:r>
        <w:rPr>
          <w:spacing w:val="-5"/>
        </w:rPr>
        <w:t xml:space="preserve"> </w:t>
      </w:r>
      <w:r>
        <w:t>in</w:t>
      </w:r>
      <w:r>
        <w:rPr>
          <w:spacing w:val="-4"/>
        </w:rPr>
        <w:t xml:space="preserve"> </w:t>
      </w:r>
      <w:r>
        <w:t>a</w:t>
      </w:r>
      <w:r>
        <w:rPr>
          <w:spacing w:val="-3"/>
        </w:rPr>
        <w:t xml:space="preserve"> </w:t>
      </w:r>
      <w:r>
        <w:t>greater</w:t>
      </w:r>
      <w:r>
        <w:rPr>
          <w:spacing w:val="-3"/>
        </w:rPr>
        <w:t xml:space="preserve"> </w:t>
      </w:r>
      <w:r>
        <w:t>risk</w:t>
      </w:r>
      <w:r>
        <w:rPr>
          <w:spacing w:val="-3"/>
        </w:rPr>
        <w:t xml:space="preserve"> </w:t>
      </w:r>
      <w:r>
        <w:t>than</w:t>
      </w:r>
      <w:r>
        <w:rPr>
          <w:spacing w:val="-4"/>
        </w:rPr>
        <w:t xml:space="preserve"> </w:t>
      </w:r>
      <w:r>
        <w:t>intervening</w:t>
      </w:r>
      <w:r>
        <w:rPr>
          <w:spacing w:val="-2"/>
        </w:rPr>
        <w:t xml:space="preserve"> </w:t>
      </w:r>
      <w:r>
        <w:t>and whether alternative strategies could safely and reasonably be used.</w:t>
      </w:r>
    </w:p>
    <w:p w:rsidR="001D3AF8" w:rsidRDefault="001D3AF8" w:rsidP="001D3AF8">
      <w:pPr>
        <w:pStyle w:val="BodyText"/>
        <w:spacing w:before="3"/>
      </w:pPr>
    </w:p>
    <w:p w:rsidR="001D3AF8" w:rsidRDefault="001D3AF8" w:rsidP="001D3AF8">
      <w:pPr>
        <w:pStyle w:val="BodyText"/>
        <w:ind w:left="23"/>
      </w:pPr>
      <w:r>
        <w:t>Restrictive</w:t>
      </w:r>
      <w:r>
        <w:rPr>
          <w:spacing w:val="-3"/>
        </w:rPr>
        <w:t xml:space="preserve"> </w:t>
      </w:r>
      <w:r>
        <w:t>physical</w:t>
      </w:r>
      <w:r>
        <w:rPr>
          <w:spacing w:val="-2"/>
        </w:rPr>
        <w:t xml:space="preserve"> </w:t>
      </w:r>
      <w:r>
        <w:t>intervention</w:t>
      </w:r>
      <w:r>
        <w:rPr>
          <w:spacing w:val="-4"/>
        </w:rPr>
        <w:t xml:space="preserve"> </w:t>
      </w:r>
      <w:r>
        <w:t>should</w:t>
      </w:r>
      <w:r>
        <w:rPr>
          <w:spacing w:val="-4"/>
        </w:rPr>
        <w:t xml:space="preserve"> </w:t>
      </w:r>
      <w:r>
        <w:t>normally</w:t>
      </w:r>
      <w:r>
        <w:rPr>
          <w:spacing w:val="-3"/>
        </w:rPr>
        <w:t xml:space="preserve"> </w:t>
      </w:r>
      <w:r>
        <w:t>only</w:t>
      </w:r>
      <w:r>
        <w:rPr>
          <w:spacing w:val="-3"/>
        </w:rPr>
        <w:t xml:space="preserve"> </w:t>
      </w:r>
      <w:r>
        <w:t>be</w:t>
      </w:r>
      <w:r>
        <w:rPr>
          <w:spacing w:val="-3"/>
        </w:rPr>
        <w:t xml:space="preserve"> </w:t>
      </w:r>
      <w:r>
        <w:t>used</w:t>
      </w:r>
      <w:r>
        <w:rPr>
          <w:spacing w:val="-4"/>
        </w:rPr>
        <w:t xml:space="preserve"> </w:t>
      </w:r>
      <w:r>
        <w:t>when</w:t>
      </w:r>
      <w:r>
        <w:rPr>
          <w:spacing w:val="-4"/>
        </w:rPr>
        <w:t xml:space="preserve"> </w:t>
      </w:r>
      <w:r>
        <w:t>preventative</w:t>
      </w:r>
      <w:r>
        <w:rPr>
          <w:spacing w:val="-3"/>
        </w:rPr>
        <w:t xml:space="preserve"> </w:t>
      </w:r>
      <w:r>
        <w:t>and</w:t>
      </w:r>
      <w:r>
        <w:rPr>
          <w:spacing w:val="-4"/>
        </w:rPr>
        <w:t xml:space="preserve"> </w:t>
      </w:r>
      <w:r>
        <w:t>de-escalation strategies have been unsuccessful or where the immediacy and seriousness of the risk makes it impracticable to attempt them.</w:t>
      </w:r>
    </w:p>
    <w:p w:rsidR="001D3AF8" w:rsidRDefault="001D3AF8" w:rsidP="001D3AF8">
      <w:pPr>
        <w:pStyle w:val="BodyText"/>
        <w:spacing w:before="1"/>
      </w:pPr>
    </w:p>
    <w:p w:rsidR="001D3AF8" w:rsidRDefault="001D3AF8" w:rsidP="001D3AF8">
      <w:pPr>
        <w:pStyle w:val="BodyText"/>
        <w:ind w:left="23"/>
      </w:pPr>
      <w:r>
        <w:t>For</w:t>
      </w:r>
      <w:r>
        <w:rPr>
          <w:spacing w:val="-3"/>
        </w:rPr>
        <w:t xml:space="preserve"> </w:t>
      </w:r>
      <w:r>
        <w:t>children</w:t>
      </w:r>
      <w:r>
        <w:rPr>
          <w:spacing w:val="-4"/>
        </w:rPr>
        <w:t xml:space="preserve"> </w:t>
      </w:r>
      <w:r>
        <w:t>in</w:t>
      </w:r>
      <w:r>
        <w:rPr>
          <w:spacing w:val="-4"/>
        </w:rPr>
        <w:t xml:space="preserve"> </w:t>
      </w:r>
      <w:r>
        <w:t>Reception,</w:t>
      </w:r>
      <w:r>
        <w:rPr>
          <w:spacing w:val="-1"/>
        </w:rPr>
        <w:t xml:space="preserve"> </w:t>
      </w:r>
      <w:r>
        <w:t>physical</w:t>
      </w:r>
      <w:r>
        <w:rPr>
          <w:spacing w:val="-2"/>
        </w:rPr>
        <w:t xml:space="preserve"> </w:t>
      </w:r>
      <w:r>
        <w:t>intervention</w:t>
      </w:r>
      <w:r>
        <w:rPr>
          <w:spacing w:val="-4"/>
        </w:rPr>
        <w:t xml:space="preserve"> </w:t>
      </w:r>
      <w:r>
        <w:t>may</w:t>
      </w:r>
      <w:r>
        <w:rPr>
          <w:spacing w:val="-3"/>
        </w:rPr>
        <w:t xml:space="preserve"> </w:t>
      </w:r>
      <w:r>
        <w:t>be</w:t>
      </w:r>
      <w:r>
        <w:rPr>
          <w:spacing w:val="-3"/>
        </w:rPr>
        <w:t xml:space="preserve"> </w:t>
      </w:r>
      <w:r>
        <w:t>used</w:t>
      </w:r>
      <w:r>
        <w:rPr>
          <w:spacing w:val="-4"/>
        </w:rPr>
        <w:t xml:space="preserve"> </w:t>
      </w:r>
      <w:r>
        <w:t>to</w:t>
      </w:r>
      <w:r>
        <w:rPr>
          <w:spacing w:val="-4"/>
        </w:rPr>
        <w:t xml:space="preserve"> </w:t>
      </w:r>
      <w:r>
        <w:t>avert</w:t>
      </w:r>
      <w:r>
        <w:rPr>
          <w:spacing w:val="-5"/>
        </w:rPr>
        <w:t xml:space="preserve"> </w:t>
      </w:r>
      <w:r>
        <w:t>immediate</w:t>
      </w:r>
      <w:r>
        <w:rPr>
          <w:spacing w:val="-3"/>
        </w:rPr>
        <w:t xml:space="preserve"> </w:t>
      </w:r>
      <w:r>
        <w:t>danger</w:t>
      </w:r>
      <w:r>
        <w:rPr>
          <w:spacing w:val="-3"/>
        </w:rPr>
        <w:t xml:space="preserve"> </w:t>
      </w:r>
      <w:r>
        <w:t>of</w:t>
      </w:r>
      <w:r>
        <w:rPr>
          <w:spacing w:val="-3"/>
        </w:rPr>
        <w:t xml:space="preserve"> </w:t>
      </w:r>
      <w:r>
        <w:t xml:space="preserve">personal injury or to manage a child's </w:t>
      </w:r>
      <w:proofErr w:type="spellStart"/>
      <w:r>
        <w:t>behaviour</w:t>
      </w:r>
      <w:proofErr w:type="spellEnd"/>
      <w:r>
        <w:t xml:space="preserve"> where absolutely necessary.</w:t>
      </w:r>
    </w:p>
    <w:p w:rsidR="001D3AF8" w:rsidRDefault="001D3AF8" w:rsidP="001D3AF8">
      <w:pPr>
        <w:pStyle w:val="BodyText"/>
        <w:spacing w:before="1"/>
      </w:pPr>
    </w:p>
    <w:p w:rsidR="001D3AF8" w:rsidRDefault="001D3AF8" w:rsidP="001D3AF8">
      <w:pPr>
        <w:pStyle w:val="BodyText"/>
        <w:ind w:left="23" w:right="131"/>
      </w:pPr>
      <w:r>
        <w:t>Force</w:t>
      </w:r>
      <w:r>
        <w:rPr>
          <w:spacing w:val="-3"/>
        </w:rPr>
        <w:t xml:space="preserve"> </w:t>
      </w:r>
      <w:r>
        <w:t>must</w:t>
      </w:r>
      <w:r>
        <w:rPr>
          <w:spacing w:val="-5"/>
        </w:rPr>
        <w:t xml:space="preserve"> </w:t>
      </w:r>
      <w:r>
        <w:t>never</w:t>
      </w:r>
      <w:r>
        <w:rPr>
          <w:spacing w:val="-3"/>
        </w:rPr>
        <w:t xml:space="preserve"> </w:t>
      </w:r>
      <w:r>
        <w:t>be</w:t>
      </w:r>
      <w:r>
        <w:rPr>
          <w:spacing w:val="-3"/>
        </w:rPr>
        <w:t xml:space="preserve"> </w:t>
      </w:r>
      <w:r>
        <w:t>used</w:t>
      </w:r>
      <w:r>
        <w:rPr>
          <w:spacing w:val="-4"/>
        </w:rPr>
        <w:t xml:space="preserve"> </w:t>
      </w:r>
      <w:r>
        <w:t>simply</w:t>
      </w:r>
      <w:r>
        <w:rPr>
          <w:spacing w:val="-3"/>
        </w:rPr>
        <w:t xml:space="preserve"> </w:t>
      </w:r>
      <w:r>
        <w:t>to</w:t>
      </w:r>
      <w:r>
        <w:rPr>
          <w:spacing w:val="-4"/>
        </w:rPr>
        <w:t xml:space="preserve"> </w:t>
      </w:r>
      <w:r>
        <w:t>secure compliance</w:t>
      </w:r>
      <w:r>
        <w:rPr>
          <w:spacing w:val="-3"/>
        </w:rPr>
        <w:t xml:space="preserve"> </w:t>
      </w:r>
      <w:r>
        <w:t>where</w:t>
      </w:r>
      <w:r>
        <w:rPr>
          <w:spacing w:val="-3"/>
        </w:rPr>
        <w:t xml:space="preserve"> </w:t>
      </w:r>
      <w:r>
        <w:t>there</w:t>
      </w:r>
      <w:r>
        <w:rPr>
          <w:spacing w:val="-3"/>
        </w:rPr>
        <w:t xml:space="preserve"> </w:t>
      </w:r>
      <w:r>
        <w:t>is</w:t>
      </w:r>
      <w:r>
        <w:rPr>
          <w:spacing w:val="-3"/>
        </w:rPr>
        <w:t xml:space="preserve"> </w:t>
      </w:r>
      <w:r>
        <w:t>no</w:t>
      </w:r>
      <w:r>
        <w:rPr>
          <w:spacing w:val="-4"/>
        </w:rPr>
        <w:t xml:space="preserve"> </w:t>
      </w:r>
      <w:r>
        <w:t>lawful</w:t>
      </w:r>
      <w:r>
        <w:rPr>
          <w:spacing w:val="-2"/>
        </w:rPr>
        <w:t xml:space="preserve"> </w:t>
      </w:r>
      <w:r>
        <w:t>justification</w:t>
      </w:r>
      <w:r>
        <w:rPr>
          <w:spacing w:val="-4"/>
        </w:rPr>
        <w:t xml:space="preserve"> </w:t>
      </w:r>
      <w:r>
        <w:t>for doing so, nor as a punishment.</w:t>
      </w:r>
    </w:p>
    <w:p w:rsidR="001D3AF8" w:rsidRDefault="001D3AF8" w:rsidP="001D3AF8">
      <w:pPr>
        <w:pStyle w:val="BodyText"/>
        <w:spacing w:before="39"/>
      </w:pPr>
    </w:p>
    <w:p w:rsidR="001D3AF8" w:rsidRDefault="001D3AF8" w:rsidP="001D3AF8">
      <w:pPr>
        <w:pStyle w:val="Heading1"/>
        <w:keepNext w:val="0"/>
        <w:keepLines w:val="0"/>
        <w:widowControl w:val="0"/>
        <w:numPr>
          <w:ilvl w:val="0"/>
          <w:numId w:val="7"/>
        </w:numPr>
        <w:tabs>
          <w:tab w:val="left" w:pos="257"/>
        </w:tabs>
        <w:autoSpaceDE w:val="0"/>
        <w:autoSpaceDN w:val="0"/>
        <w:spacing w:before="1" w:line="293" w:lineRule="exact"/>
        <w:ind w:left="257" w:hanging="234"/>
      </w:pPr>
      <w:bookmarkStart w:id="11" w:name="_bookmark5"/>
      <w:bookmarkEnd w:id="11"/>
      <w:r>
        <w:t>Using</w:t>
      </w:r>
      <w:r>
        <w:rPr>
          <w:spacing w:val="-7"/>
        </w:rPr>
        <w:t xml:space="preserve"> </w:t>
      </w:r>
      <w:r>
        <w:t>Restrictive</w:t>
      </w:r>
      <w:r>
        <w:rPr>
          <w:spacing w:val="-6"/>
        </w:rPr>
        <w:t xml:space="preserve"> </w:t>
      </w:r>
      <w:r>
        <w:t>Physical</w:t>
      </w:r>
      <w:r>
        <w:rPr>
          <w:spacing w:val="-7"/>
        </w:rPr>
        <w:t xml:space="preserve"> </w:t>
      </w:r>
      <w:r>
        <w:t>Intervention</w:t>
      </w:r>
      <w:r>
        <w:rPr>
          <w:spacing w:val="-4"/>
        </w:rPr>
        <w:t xml:space="preserve"> </w:t>
      </w:r>
      <w:r>
        <w:rPr>
          <w:spacing w:val="-2"/>
        </w:rPr>
        <w:t>Safely</w:t>
      </w:r>
    </w:p>
    <w:p w:rsidR="001D3AF8" w:rsidRDefault="001D3AF8" w:rsidP="001D3AF8">
      <w:pPr>
        <w:ind w:left="23"/>
        <w:rPr>
          <w:i/>
        </w:rPr>
      </w:pPr>
      <w:r>
        <w:rPr>
          <w:i/>
          <w:sz w:val="22"/>
        </w:rPr>
        <w:t>Keeping</w:t>
      </w:r>
      <w:r>
        <w:rPr>
          <w:i/>
          <w:spacing w:val="-9"/>
          <w:sz w:val="22"/>
        </w:rPr>
        <w:t xml:space="preserve"> </w:t>
      </w:r>
      <w:r>
        <w:rPr>
          <w:i/>
          <w:sz w:val="22"/>
        </w:rPr>
        <w:t>Children</w:t>
      </w:r>
      <w:r>
        <w:rPr>
          <w:i/>
          <w:spacing w:val="-6"/>
          <w:sz w:val="22"/>
        </w:rPr>
        <w:t xml:space="preserve"> </w:t>
      </w:r>
      <w:r>
        <w:rPr>
          <w:i/>
          <w:sz w:val="22"/>
        </w:rPr>
        <w:t>Safe</w:t>
      </w:r>
      <w:r>
        <w:rPr>
          <w:i/>
          <w:spacing w:val="-7"/>
          <w:sz w:val="22"/>
        </w:rPr>
        <w:t xml:space="preserve"> </w:t>
      </w:r>
      <w:r>
        <w:rPr>
          <w:i/>
          <w:sz w:val="22"/>
        </w:rPr>
        <w:t>in</w:t>
      </w:r>
      <w:r>
        <w:rPr>
          <w:i/>
          <w:spacing w:val="-7"/>
          <w:sz w:val="22"/>
        </w:rPr>
        <w:t xml:space="preserve"> </w:t>
      </w:r>
      <w:r>
        <w:rPr>
          <w:i/>
          <w:sz w:val="22"/>
        </w:rPr>
        <w:t>Education</w:t>
      </w:r>
      <w:r>
        <w:rPr>
          <w:i/>
          <w:spacing w:val="-6"/>
          <w:sz w:val="22"/>
        </w:rPr>
        <w:t xml:space="preserve"> </w:t>
      </w:r>
      <w:r>
        <w:rPr>
          <w:i/>
          <w:sz w:val="22"/>
        </w:rPr>
        <w:t>2026;</w:t>
      </w:r>
      <w:r>
        <w:rPr>
          <w:i/>
          <w:spacing w:val="-9"/>
          <w:sz w:val="22"/>
        </w:rPr>
        <w:t xml:space="preserve"> </w:t>
      </w:r>
      <w:r>
        <w:rPr>
          <w:i/>
          <w:sz w:val="22"/>
        </w:rPr>
        <w:t>DfE</w:t>
      </w:r>
      <w:r>
        <w:rPr>
          <w:i/>
          <w:spacing w:val="-5"/>
          <w:sz w:val="22"/>
        </w:rPr>
        <w:t xml:space="preserve"> </w:t>
      </w:r>
      <w:r>
        <w:rPr>
          <w:i/>
          <w:sz w:val="22"/>
        </w:rPr>
        <w:t>Restrictive</w:t>
      </w:r>
      <w:r>
        <w:rPr>
          <w:i/>
          <w:spacing w:val="-7"/>
          <w:sz w:val="22"/>
        </w:rPr>
        <w:t xml:space="preserve"> </w:t>
      </w:r>
      <w:r>
        <w:rPr>
          <w:i/>
          <w:sz w:val="22"/>
        </w:rPr>
        <w:t>Interventions</w:t>
      </w:r>
      <w:r>
        <w:rPr>
          <w:i/>
          <w:spacing w:val="-7"/>
          <w:sz w:val="22"/>
        </w:rPr>
        <w:t xml:space="preserve"> </w:t>
      </w:r>
      <w:r>
        <w:rPr>
          <w:i/>
          <w:spacing w:val="-2"/>
          <w:sz w:val="22"/>
        </w:rPr>
        <w:t>Guidance</w:t>
      </w:r>
    </w:p>
    <w:p w:rsidR="001D3AF8" w:rsidRDefault="001D3AF8" w:rsidP="001D3AF8">
      <w:pPr>
        <w:pStyle w:val="BodyText"/>
        <w:rPr>
          <w:i/>
        </w:rPr>
      </w:pPr>
    </w:p>
    <w:p w:rsidR="001D3AF8" w:rsidRDefault="001D3AF8" w:rsidP="001D3AF8">
      <w:pPr>
        <w:pStyle w:val="BodyText"/>
        <w:ind w:left="23" w:right="131"/>
      </w:pPr>
      <w:r>
        <w:t>Any</w:t>
      </w:r>
      <w:r>
        <w:rPr>
          <w:spacing w:val="-3"/>
        </w:rPr>
        <w:t xml:space="preserve"> </w:t>
      </w:r>
      <w:r>
        <w:t>restrictive</w:t>
      </w:r>
      <w:r>
        <w:rPr>
          <w:spacing w:val="-3"/>
        </w:rPr>
        <w:t xml:space="preserve"> </w:t>
      </w:r>
      <w:r>
        <w:t>physical</w:t>
      </w:r>
      <w:r>
        <w:rPr>
          <w:spacing w:val="-6"/>
        </w:rPr>
        <w:t xml:space="preserve"> </w:t>
      </w:r>
      <w:r>
        <w:t>intervention</w:t>
      </w:r>
      <w:r>
        <w:rPr>
          <w:spacing w:val="-4"/>
        </w:rPr>
        <w:t xml:space="preserve"> </w:t>
      </w:r>
      <w:r>
        <w:t>must</w:t>
      </w:r>
      <w:r>
        <w:rPr>
          <w:spacing w:val="-5"/>
        </w:rPr>
        <w:t xml:space="preserve"> </w:t>
      </w:r>
      <w:r>
        <w:t>use</w:t>
      </w:r>
      <w:r>
        <w:rPr>
          <w:spacing w:val="-3"/>
        </w:rPr>
        <w:t xml:space="preserve"> </w:t>
      </w:r>
      <w:r>
        <w:t>no</w:t>
      </w:r>
      <w:r>
        <w:rPr>
          <w:spacing w:val="-4"/>
        </w:rPr>
        <w:t xml:space="preserve"> </w:t>
      </w:r>
      <w:r>
        <w:t>more</w:t>
      </w:r>
      <w:r>
        <w:rPr>
          <w:spacing w:val="-3"/>
        </w:rPr>
        <w:t xml:space="preserve"> </w:t>
      </w:r>
      <w:r>
        <w:t>force</w:t>
      </w:r>
      <w:r>
        <w:rPr>
          <w:spacing w:val="-3"/>
        </w:rPr>
        <w:t xml:space="preserve"> </w:t>
      </w:r>
      <w:r>
        <w:t>than is</w:t>
      </w:r>
      <w:r>
        <w:rPr>
          <w:spacing w:val="-3"/>
        </w:rPr>
        <w:t xml:space="preserve"> </w:t>
      </w:r>
      <w:r>
        <w:t>necessary</w:t>
      </w:r>
      <w:r>
        <w:rPr>
          <w:spacing w:val="-3"/>
        </w:rPr>
        <w:t xml:space="preserve"> </w:t>
      </w:r>
      <w:r>
        <w:t>for</w:t>
      </w:r>
      <w:r>
        <w:rPr>
          <w:spacing w:val="-3"/>
        </w:rPr>
        <w:t xml:space="preserve"> </w:t>
      </w:r>
      <w:r>
        <w:t>the least</w:t>
      </w:r>
      <w:r>
        <w:rPr>
          <w:spacing w:val="-5"/>
        </w:rPr>
        <w:t xml:space="preserve"> </w:t>
      </w:r>
      <w:r>
        <w:t>amount of time.</w:t>
      </w:r>
    </w:p>
    <w:p w:rsidR="001D3AF8" w:rsidRDefault="001D3AF8" w:rsidP="001D3AF8">
      <w:pPr>
        <w:pStyle w:val="BodyText"/>
        <w:spacing w:before="1"/>
      </w:pPr>
    </w:p>
    <w:p w:rsidR="001D3AF8" w:rsidRDefault="001D3AF8" w:rsidP="001D3AF8">
      <w:pPr>
        <w:pStyle w:val="BodyText"/>
        <w:ind w:left="23"/>
      </w:pPr>
      <w:r>
        <w:t>Where</w:t>
      </w:r>
      <w:r>
        <w:rPr>
          <w:spacing w:val="-3"/>
        </w:rPr>
        <w:t xml:space="preserve"> </w:t>
      </w:r>
      <w:r>
        <w:t>circumstances</w:t>
      </w:r>
      <w:r>
        <w:rPr>
          <w:spacing w:val="-3"/>
        </w:rPr>
        <w:t xml:space="preserve"> </w:t>
      </w:r>
      <w:r>
        <w:t>permit,</w:t>
      </w:r>
      <w:r>
        <w:rPr>
          <w:spacing w:val="-1"/>
        </w:rPr>
        <w:t xml:space="preserve"> </w:t>
      </w:r>
      <w:r>
        <w:t>staff</w:t>
      </w:r>
      <w:r>
        <w:rPr>
          <w:spacing w:val="-4"/>
        </w:rPr>
        <w:t xml:space="preserve"> </w:t>
      </w:r>
      <w:r>
        <w:t>should</w:t>
      </w:r>
      <w:r>
        <w:rPr>
          <w:spacing w:val="-4"/>
        </w:rPr>
        <w:t xml:space="preserve"> </w:t>
      </w:r>
      <w:r>
        <w:t>explain</w:t>
      </w:r>
      <w:r>
        <w:rPr>
          <w:spacing w:val="-4"/>
        </w:rPr>
        <w:t xml:space="preserve"> </w:t>
      </w:r>
      <w:r>
        <w:t>calmly</w:t>
      </w:r>
      <w:r>
        <w:rPr>
          <w:spacing w:val="-3"/>
        </w:rPr>
        <w:t xml:space="preserve"> </w:t>
      </w:r>
      <w:r>
        <w:t>to</w:t>
      </w:r>
      <w:r>
        <w:rPr>
          <w:spacing w:val="-4"/>
        </w:rPr>
        <w:t xml:space="preserve"> </w:t>
      </w:r>
      <w:r>
        <w:t>the</w:t>
      </w:r>
      <w:r>
        <w:rPr>
          <w:spacing w:val="-3"/>
        </w:rPr>
        <w:t xml:space="preserve"> </w:t>
      </w:r>
      <w:r>
        <w:t>pupil</w:t>
      </w:r>
      <w:r>
        <w:rPr>
          <w:spacing w:val="-1"/>
        </w:rPr>
        <w:t xml:space="preserve"> </w:t>
      </w:r>
      <w:r>
        <w:t>what</w:t>
      </w:r>
      <w:r>
        <w:rPr>
          <w:spacing w:val="-6"/>
        </w:rPr>
        <w:t xml:space="preserve"> </w:t>
      </w:r>
      <w:r>
        <w:t>is</w:t>
      </w:r>
      <w:r>
        <w:rPr>
          <w:spacing w:val="-3"/>
        </w:rPr>
        <w:t xml:space="preserve"> </w:t>
      </w:r>
      <w:r>
        <w:t>happening,</w:t>
      </w:r>
      <w:r>
        <w:rPr>
          <w:spacing w:val="-1"/>
        </w:rPr>
        <w:t xml:space="preserve"> </w:t>
      </w:r>
      <w:r>
        <w:t>why intervention is necessary and that the intervention will stop as soon as it is safe to do so.</w:t>
      </w:r>
    </w:p>
    <w:p w:rsidR="001D3AF8" w:rsidRDefault="001D3AF8" w:rsidP="001D3AF8">
      <w:pPr>
        <w:pStyle w:val="BodyText"/>
        <w:spacing w:before="1"/>
      </w:pPr>
    </w:p>
    <w:p w:rsidR="001D3AF8" w:rsidRDefault="001D3AF8" w:rsidP="001D3AF8">
      <w:pPr>
        <w:pStyle w:val="BodyText"/>
        <w:ind w:left="23"/>
      </w:pPr>
      <w:r>
        <w:t>Staff</w:t>
      </w:r>
      <w:r>
        <w:rPr>
          <w:spacing w:val="-7"/>
        </w:rPr>
        <w:t xml:space="preserve"> </w:t>
      </w:r>
      <w:r>
        <w:t>should,</w:t>
      </w:r>
      <w:r>
        <w:rPr>
          <w:spacing w:val="-3"/>
        </w:rPr>
        <w:t xml:space="preserve"> </w:t>
      </w:r>
      <w:r>
        <w:t>so</w:t>
      </w:r>
      <w:r>
        <w:rPr>
          <w:spacing w:val="-7"/>
        </w:rPr>
        <w:t xml:space="preserve"> </w:t>
      </w:r>
      <w:r>
        <w:t>far</w:t>
      </w:r>
      <w:r>
        <w:rPr>
          <w:spacing w:val="-6"/>
        </w:rPr>
        <w:t xml:space="preserve"> </w:t>
      </w:r>
      <w:r>
        <w:t>as</w:t>
      </w:r>
      <w:r>
        <w:rPr>
          <w:spacing w:val="-5"/>
        </w:rPr>
        <w:t xml:space="preserve"> </w:t>
      </w:r>
      <w:r>
        <w:t>reasonably</w:t>
      </w:r>
      <w:r>
        <w:rPr>
          <w:spacing w:val="-5"/>
        </w:rPr>
        <w:t xml:space="preserve"> </w:t>
      </w:r>
      <w:r>
        <w:rPr>
          <w:spacing w:val="-2"/>
        </w:rPr>
        <w:t>practicable:</w:t>
      </w:r>
    </w:p>
    <w:p w:rsidR="001D3AF8" w:rsidRDefault="001D3AF8" w:rsidP="001D3AF8">
      <w:pPr>
        <w:pStyle w:val="BodyText"/>
        <w:spacing w:before="1"/>
      </w:pP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summon</w:t>
      </w:r>
      <w:r>
        <w:rPr>
          <w:spacing w:val="-4"/>
        </w:rPr>
        <w:t xml:space="preserve"> </w:t>
      </w:r>
      <w:r>
        <w:rPr>
          <w:spacing w:val="-2"/>
        </w:rPr>
        <w:t>assistance;</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remain</w:t>
      </w:r>
      <w:r>
        <w:rPr>
          <w:spacing w:val="-7"/>
        </w:rPr>
        <w:t xml:space="preserve"> </w:t>
      </w:r>
      <w:r>
        <w:t>calm</w:t>
      </w:r>
      <w:r>
        <w:rPr>
          <w:spacing w:val="-4"/>
        </w:rPr>
        <w:t xml:space="preserve"> </w:t>
      </w:r>
      <w:r>
        <w:t>and</w:t>
      </w:r>
      <w:r>
        <w:rPr>
          <w:spacing w:val="-7"/>
        </w:rPr>
        <w:t xml:space="preserve"> </w:t>
      </w:r>
      <w:r>
        <w:t>continue</w:t>
      </w:r>
      <w:r>
        <w:rPr>
          <w:spacing w:val="-5"/>
        </w:rPr>
        <w:t xml:space="preserve"> </w:t>
      </w:r>
      <w:r>
        <w:t>to</w:t>
      </w:r>
      <w:r>
        <w:rPr>
          <w:spacing w:val="-3"/>
        </w:rPr>
        <w:t xml:space="preserve"> </w:t>
      </w:r>
      <w:r>
        <w:t>communicate</w:t>
      </w:r>
      <w:r>
        <w:rPr>
          <w:spacing w:val="-5"/>
        </w:rPr>
        <w:t xml:space="preserve"> </w:t>
      </w:r>
      <w:r>
        <w:t>reassuringly</w:t>
      </w:r>
      <w:r>
        <w:rPr>
          <w:spacing w:val="-6"/>
        </w:rPr>
        <w:t xml:space="preserve"> </w:t>
      </w:r>
      <w:r>
        <w:t>with</w:t>
      </w:r>
      <w:r>
        <w:rPr>
          <w:spacing w:val="-6"/>
        </w:rPr>
        <w:t xml:space="preserve"> </w:t>
      </w:r>
      <w:r>
        <w:t>the</w:t>
      </w:r>
      <w:r>
        <w:rPr>
          <w:spacing w:val="-5"/>
        </w:rPr>
        <w:t xml:space="preserve"> </w:t>
      </w:r>
      <w:r>
        <w:rPr>
          <w:spacing w:val="-2"/>
        </w:rPr>
        <w:t>pupil;</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use</w:t>
      </w:r>
      <w:r>
        <w:rPr>
          <w:spacing w:val="-5"/>
        </w:rPr>
        <w:t xml:space="preserve"> </w:t>
      </w:r>
      <w:r>
        <w:t>the</w:t>
      </w:r>
      <w:r>
        <w:rPr>
          <w:spacing w:val="-5"/>
        </w:rPr>
        <w:t xml:space="preserve"> </w:t>
      </w:r>
      <w:r>
        <w:t>minimum</w:t>
      </w:r>
      <w:r>
        <w:rPr>
          <w:spacing w:val="-4"/>
        </w:rPr>
        <w:t xml:space="preserve"> </w:t>
      </w:r>
      <w:r>
        <w:t>restriction</w:t>
      </w:r>
      <w:r>
        <w:rPr>
          <w:spacing w:val="-5"/>
        </w:rPr>
        <w:t xml:space="preserve"> </w:t>
      </w:r>
      <w:r>
        <w:rPr>
          <w:spacing w:val="-2"/>
        </w:rPr>
        <w:t>necessary;</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minimise</w:t>
      </w:r>
      <w:r>
        <w:rPr>
          <w:spacing w:val="-7"/>
        </w:rPr>
        <w:t xml:space="preserve"> </w:t>
      </w:r>
      <w:r>
        <w:t>the</w:t>
      </w:r>
      <w:r>
        <w:rPr>
          <w:spacing w:val="-5"/>
        </w:rPr>
        <w:t xml:space="preserve"> </w:t>
      </w:r>
      <w:r>
        <w:t>risk</w:t>
      </w:r>
      <w:r>
        <w:rPr>
          <w:spacing w:val="-5"/>
        </w:rPr>
        <w:t xml:space="preserve"> </w:t>
      </w:r>
      <w:r>
        <w:t>of</w:t>
      </w:r>
      <w:r>
        <w:rPr>
          <w:spacing w:val="-5"/>
        </w:rPr>
        <w:t xml:space="preserve"> </w:t>
      </w:r>
      <w:r>
        <w:t>accidental</w:t>
      </w:r>
      <w:r>
        <w:rPr>
          <w:spacing w:val="-4"/>
        </w:rPr>
        <w:t xml:space="preserve"> </w:t>
      </w:r>
      <w:r>
        <w:rPr>
          <w:spacing w:val="-2"/>
        </w:rPr>
        <w:t>injury;</w:t>
      </w:r>
    </w:p>
    <w:p w:rsidR="001D3AF8" w:rsidRDefault="001D3AF8" w:rsidP="001D3AF8">
      <w:pPr>
        <w:pStyle w:val="ListParagraph"/>
        <w:widowControl w:val="0"/>
        <w:numPr>
          <w:ilvl w:val="1"/>
          <w:numId w:val="7"/>
        </w:numPr>
        <w:tabs>
          <w:tab w:val="left" w:pos="743"/>
        </w:tabs>
        <w:autoSpaceDE w:val="0"/>
        <w:autoSpaceDN w:val="0"/>
        <w:spacing w:after="0" w:line="266" w:lineRule="exact"/>
        <w:ind w:left="743" w:hanging="360"/>
        <w:contextualSpacing w:val="0"/>
      </w:pPr>
      <w:r>
        <w:t>consider</w:t>
      </w:r>
      <w:r>
        <w:rPr>
          <w:spacing w:val="-5"/>
        </w:rPr>
        <w:t xml:space="preserve"> </w:t>
      </w:r>
      <w:r>
        <w:t>the</w:t>
      </w:r>
      <w:r>
        <w:rPr>
          <w:spacing w:val="-5"/>
        </w:rPr>
        <w:t xml:space="preserve"> </w:t>
      </w:r>
      <w:r>
        <w:t>pupil's</w:t>
      </w:r>
      <w:r>
        <w:rPr>
          <w:spacing w:val="-5"/>
        </w:rPr>
        <w:t xml:space="preserve"> </w:t>
      </w:r>
      <w:r>
        <w:t>individual</w:t>
      </w:r>
      <w:r>
        <w:rPr>
          <w:spacing w:val="-4"/>
        </w:rPr>
        <w:t xml:space="preserve"> </w:t>
      </w:r>
      <w:r>
        <w:t>needs</w:t>
      </w:r>
      <w:r>
        <w:rPr>
          <w:spacing w:val="-5"/>
        </w:rPr>
        <w:t xml:space="preserve"> </w:t>
      </w:r>
      <w:r>
        <w:t>and</w:t>
      </w:r>
      <w:r>
        <w:rPr>
          <w:spacing w:val="-6"/>
        </w:rPr>
        <w:t xml:space="preserve"> </w:t>
      </w:r>
      <w:r>
        <w:t>any</w:t>
      </w:r>
      <w:r>
        <w:rPr>
          <w:spacing w:val="-5"/>
        </w:rPr>
        <w:t xml:space="preserve"> </w:t>
      </w:r>
      <w:r>
        <w:t>known</w:t>
      </w:r>
      <w:r>
        <w:rPr>
          <w:spacing w:val="-5"/>
        </w:rPr>
        <w:t xml:space="preserve"> </w:t>
      </w:r>
      <w:r>
        <w:t>risk</w:t>
      </w:r>
      <w:r>
        <w:rPr>
          <w:spacing w:val="-4"/>
        </w:rPr>
        <w:t xml:space="preserve"> </w:t>
      </w:r>
      <w:r>
        <w:rPr>
          <w:spacing w:val="-2"/>
        </w:rPr>
        <w:t>factors;</w:t>
      </w:r>
    </w:p>
    <w:p w:rsidR="001D3AF8" w:rsidRDefault="001D3AF8" w:rsidP="001D3AF8">
      <w:pPr>
        <w:pStyle w:val="ListParagraph"/>
        <w:widowControl w:val="0"/>
        <w:numPr>
          <w:ilvl w:val="1"/>
          <w:numId w:val="7"/>
        </w:numPr>
        <w:tabs>
          <w:tab w:val="left" w:pos="743"/>
        </w:tabs>
        <w:autoSpaceDE w:val="0"/>
        <w:autoSpaceDN w:val="0"/>
        <w:spacing w:after="0" w:line="266" w:lineRule="exact"/>
        <w:ind w:left="743" w:hanging="360"/>
        <w:contextualSpacing w:val="0"/>
      </w:pPr>
      <w:r>
        <w:t>monitor</w:t>
      </w:r>
      <w:r>
        <w:rPr>
          <w:spacing w:val="-8"/>
        </w:rPr>
        <w:t xml:space="preserve"> </w:t>
      </w:r>
      <w:r>
        <w:t>the</w:t>
      </w:r>
      <w:r>
        <w:rPr>
          <w:spacing w:val="-6"/>
        </w:rPr>
        <w:t xml:space="preserve"> </w:t>
      </w:r>
      <w:r>
        <w:t>pupil's</w:t>
      </w:r>
      <w:r>
        <w:rPr>
          <w:spacing w:val="-6"/>
        </w:rPr>
        <w:t xml:space="preserve"> </w:t>
      </w:r>
      <w:r>
        <w:t>breathing,</w:t>
      </w:r>
      <w:r>
        <w:rPr>
          <w:spacing w:val="-4"/>
        </w:rPr>
        <w:t xml:space="preserve"> </w:t>
      </w:r>
      <w:r>
        <w:t>circulation,</w:t>
      </w:r>
      <w:r>
        <w:rPr>
          <w:spacing w:val="-4"/>
        </w:rPr>
        <w:t xml:space="preserve"> </w:t>
      </w:r>
      <w:r>
        <w:t>physical</w:t>
      </w:r>
      <w:r>
        <w:rPr>
          <w:spacing w:val="-5"/>
        </w:rPr>
        <w:t xml:space="preserve"> </w:t>
      </w:r>
      <w:r>
        <w:t>condition</w:t>
      </w:r>
      <w:r>
        <w:rPr>
          <w:spacing w:val="-7"/>
        </w:rPr>
        <w:t xml:space="preserve"> </w:t>
      </w:r>
      <w:r>
        <w:t>and</w:t>
      </w:r>
      <w:r>
        <w:rPr>
          <w:spacing w:val="-7"/>
        </w:rPr>
        <w:t xml:space="preserve"> </w:t>
      </w:r>
      <w:r>
        <w:t>level</w:t>
      </w:r>
      <w:r>
        <w:rPr>
          <w:spacing w:val="-4"/>
        </w:rPr>
        <w:t xml:space="preserve"> </w:t>
      </w:r>
      <w:r>
        <w:t>of</w:t>
      </w:r>
      <w:r>
        <w:rPr>
          <w:spacing w:val="-5"/>
        </w:rPr>
        <w:t xml:space="preserve"> </w:t>
      </w:r>
      <w:r>
        <w:rPr>
          <w:spacing w:val="-2"/>
        </w:rPr>
        <w:t>consciousness;</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cease</w:t>
      </w:r>
      <w:r>
        <w:rPr>
          <w:spacing w:val="-4"/>
        </w:rPr>
        <w:t xml:space="preserve"> </w:t>
      </w:r>
      <w:r>
        <w:t>the</w:t>
      </w:r>
      <w:r>
        <w:rPr>
          <w:spacing w:val="-4"/>
        </w:rPr>
        <w:t xml:space="preserve"> </w:t>
      </w:r>
      <w:r>
        <w:t>intervention</w:t>
      </w:r>
      <w:r>
        <w:rPr>
          <w:spacing w:val="-5"/>
        </w:rPr>
        <w:t xml:space="preserve"> </w:t>
      </w:r>
      <w:r>
        <w:t>as</w:t>
      </w:r>
      <w:r>
        <w:rPr>
          <w:spacing w:val="-4"/>
        </w:rPr>
        <w:t xml:space="preserve"> </w:t>
      </w:r>
      <w:r>
        <w:t>soon</w:t>
      </w:r>
      <w:r>
        <w:rPr>
          <w:spacing w:val="-5"/>
        </w:rPr>
        <w:t xml:space="preserve"> </w:t>
      </w:r>
      <w:r>
        <w:t>as it</w:t>
      </w:r>
      <w:r>
        <w:rPr>
          <w:spacing w:val="-6"/>
        </w:rPr>
        <w:t xml:space="preserve"> </w:t>
      </w:r>
      <w:r>
        <w:t>is</w:t>
      </w:r>
      <w:r>
        <w:rPr>
          <w:spacing w:val="-4"/>
        </w:rPr>
        <w:t xml:space="preserve"> </w:t>
      </w:r>
      <w:r>
        <w:t>no</w:t>
      </w:r>
      <w:r>
        <w:rPr>
          <w:spacing w:val="-5"/>
        </w:rPr>
        <w:t xml:space="preserve"> </w:t>
      </w:r>
      <w:r>
        <w:t>longer</w:t>
      </w:r>
      <w:r>
        <w:rPr>
          <w:spacing w:val="-3"/>
        </w:rPr>
        <w:t xml:space="preserve"> </w:t>
      </w:r>
      <w:r>
        <w:rPr>
          <w:spacing w:val="-2"/>
        </w:rPr>
        <w:t>necessary.</w:t>
      </w:r>
    </w:p>
    <w:p w:rsidR="001D3AF8" w:rsidRDefault="001D3AF8" w:rsidP="001D3AF8">
      <w:pPr>
        <w:pStyle w:val="BodyText"/>
      </w:pPr>
    </w:p>
    <w:p w:rsidR="001D3AF8" w:rsidRDefault="001D3AF8" w:rsidP="001D3AF8">
      <w:pPr>
        <w:pStyle w:val="BodyText"/>
        <w:ind w:left="23"/>
      </w:pPr>
      <w:r>
        <w:t>Restrictive</w:t>
      </w:r>
      <w:r>
        <w:rPr>
          <w:spacing w:val="-8"/>
        </w:rPr>
        <w:t xml:space="preserve"> </w:t>
      </w:r>
      <w:r>
        <w:t>physical</w:t>
      </w:r>
      <w:r>
        <w:rPr>
          <w:spacing w:val="-6"/>
        </w:rPr>
        <w:t xml:space="preserve"> </w:t>
      </w:r>
      <w:r>
        <w:t>intervention</w:t>
      </w:r>
      <w:r>
        <w:rPr>
          <w:spacing w:val="-8"/>
        </w:rPr>
        <w:t xml:space="preserve"> </w:t>
      </w:r>
      <w:r>
        <w:t>must</w:t>
      </w:r>
      <w:r>
        <w:rPr>
          <w:spacing w:val="-8"/>
        </w:rPr>
        <w:t xml:space="preserve"> </w:t>
      </w:r>
      <w:r>
        <w:rPr>
          <w:spacing w:val="-4"/>
        </w:rPr>
        <w:t>not:</w:t>
      </w:r>
    </w:p>
    <w:p w:rsidR="001D3AF8" w:rsidRDefault="001D3AF8" w:rsidP="001D3AF8">
      <w:pPr>
        <w:pStyle w:val="BodyText"/>
      </w:pP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deliberately</w:t>
      </w:r>
      <w:r>
        <w:rPr>
          <w:spacing w:val="-6"/>
        </w:rPr>
        <w:t xml:space="preserve"> </w:t>
      </w:r>
      <w:r>
        <w:t>cause</w:t>
      </w:r>
      <w:r>
        <w:rPr>
          <w:spacing w:val="-5"/>
        </w:rPr>
        <w:t xml:space="preserve"> </w:t>
      </w:r>
      <w:r>
        <w:t>pain</w:t>
      </w:r>
      <w:r>
        <w:rPr>
          <w:spacing w:val="-5"/>
        </w:rPr>
        <w:t xml:space="preserve"> </w:t>
      </w:r>
      <w:r>
        <w:t>or</w:t>
      </w:r>
      <w:r>
        <w:rPr>
          <w:spacing w:val="-5"/>
        </w:rPr>
        <w:t xml:space="preserve"> </w:t>
      </w:r>
      <w:r>
        <w:rPr>
          <w:spacing w:val="-2"/>
        </w:rPr>
        <w:t>injury;</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unnecessarily</w:t>
      </w:r>
      <w:r>
        <w:rPr>
          <w:spacing w:val="-6"/>
        </w:rPr>
        <w:t xml:space="preserve"> </w:t>
      </w:r>
      <w:r>
        <w:t>restrict</w:t>
      </w:r>
      <w:r>
        <w:rPr>
          <w:spacing w:val="-6"/>
        </w:rPr>
        <w:t xml:space="preserve"> </w:t>
      </w:r>
      <w:r>
        <w:rPr>
          <w:spacing w:val="-2"/>
        </w:rPr>
        <w:t>breathing;</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involve</w:t>
      </w:r>
      <w:r>
        <w:rPr>
          <w:spacing w:val="-7"/>
        </w:rPr>
        <w:t xml:space="preserve"> </w:t>
      </w:r>
      <w:r>
        <w:t>pressure</w:t>
      </w:r>
      <w:r>
        <w:rPr>
          <w:spacing w:val="-5"/>
        </w:rPr>
        <w:t xml:space="preserve"> </w:t>
      </w:r>
      <w:r>
        <w:t>to</w:t>
      </w:r>
      <w:r>
        <w:rPr>
          <w:spacing w:val="-6"/>
        </w:rPr>
        <w:t xml:space="preserve"> </w:t>
      </w:r>
      <w:r>
        <w:t>the</w:t>
      </w:r>
      <w:r>
        <w:rPr>
          <w:spacing w:val="-4"/>
        </w:rPr>
        <w:t xml:space="preserve"> </w:t>
      </w:r>
      <w:r>
        <w:t>neck,</w:t>
      </w:r>
      <w:r>
        <w:rPr>
          <w:spacing w:val="-3"/>
        </w:rPr>
        <w:t xml:space="preserve"> </w:t>
      </w:r>
      <w:r>
        <w:t>throat,</w:t>
      </w:r>
      <w:r>
        <w:rPr>
          <w:spacing w:val="-3"/>
        </w:rPr>
        <w:t xml:space="preserve"> </w:t>
      </w:r>
      <w:r>
        <w:t>chest,</w:t>
      </w:r>
      <w:r>
        <w:rPr>
          <w:spacing w:val="-3"/>
        </w:rPr>
        <w:t xml:space="preserve"> </w:t>
      </w:r>
      <w:r>
        <w:t>joints</w:t>
      </w:r>
      <w:r>
        <w:rPr>
          <w:spacing w:val="-1"/>
        </w:rPr>
        <w:t xml:space="preserve"> </w:t>
      </w:r>
      <w:r>
        <w:t>or</w:t>
      </w:r>
      <w:r>
        <w:rPr>
          <w:spacing w:val="-5"/>
        </w:rPr>
        <w:t xml:space="preserve"> </w:t>
      </w:r>
      <w:r>
        <w:t>arterial</w:t>
      </w:r>
      <w:r>
        <w:rPr>
          <w:spacing w:val="-4"/>
        </w:rPr>
        <w:t xml:space="preserve"> </w:t>
      </w:r>
      <w:r>
        <w:t>pressure</w:t>
      </w:r>
      <w:r>
        <w:rPr>
          <w:spacing w:val="-4"/>
        </w:rPr>
        <w:t xml:space="preserve"> </w:t>
      </w:r>
      <w:r>
        <w:rPr>
          <w:spacing w:val="-2"/>
        </w:rPr>
        <w:t>points;</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involve</w:t>
      </w:r>
      <w:r>
        <w:rPr>
          <w:spacing w:val="-7"/>
        </w:rPr>
        <w:t xml:space="preserve"> </w:t>
      </w:r>
      <w:r>
        <w:t>contact</w:t>
      </w:r>
      <w:r>
        <w:rPr>
          <w:spacing w:val="-4"/>
        </w:rPr>
        <w:t xml:space="preserve"> </w:t>
      </w:r>
      <w:r>
        <w:t>with</w:t>
      </w:r>
      <w:r>
        <w:rPr>
          <w:spacing w:val="-7"/>
        </w:rPr>
        <w:t xml:space="preserve"> </w:t>
      </w:r>
      <w:r>
        <w:t>sexually</w:t>
      </w:r>
      <w:r>
        <w:rPr>
          <w:spacing w:val="-6"/>
        </w:rPr>
        <w:t xml:space="preserve"> </w:t>
      </w:r>
      <w:r>
        <w:t>sensitive</w:t>
      </w:r>
      <w:r>
        <w:rPr>
          <w:spacing w:val="-6"/>
        </w:rPr>
        <w:t xml:space="preserve"> </w:t>
      </w:r>
      <w:r>
        <w:rPr>
          <w:spacing w:val="-2"/>
        </w:rPr>
        <w:t>areas;</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involve</w:t>
      </w:r>
      <w:r>
        <w:rPr>
          <w:spacing w:val="-4"/>
        </w:rPr>
        <w:t xml:space="preserve"> </w:t>
      </w:r>
      <w:r>
        <w:t>pushing</w:t>
      </w:r>
      <w:r>
        <w:rPr>
          <w:spacing w:val="-3"/>
        </w:rPr>
        <w:t xml:space="preserve"> </w:t>
      </w:r>
      <w:r>
        <w:t>a</w:t>
      </w:r>
      <w:r>
        <w:rPr>
          <w:spacing w:val="-3"/>
        </w:rPr>
        <w:t xml:space="preserve"> </w:t>
      </w:r>
      <w:r>
        <w:t>pupil's</w:t>
      </w:r>
      <w:r>
        <w:rPr>
          <w:spacing w:val="-4"/>
        </w:rPr>
        <w:t xml:space="preserve"> </w:t>
      </w:r>
      <w:r>
        <w:t>arms</w:t>
      </w:r>
      <w:r>
        <w:rPr>
          <w:spacing w:val="-3"/>
        </w:rPr>
        <w:t xml:space="preserve"> </w:t>
      </w:r>
      <w:r>
        <w:t>up</w:t>
      </w:r>
      <w:r>
        <w:rPr>
          <w:spacing w:val="-5"/>
        </w:rPr>
        <w:t xml:space="preserve"> </w:t>
      </w:r>
      <w:r>
        <w:t>their</w:t>
      </w:r>
      <w:r>
        <w:rPr>
          <w:spacing w:val="-3"/>
        </w:rPr>
        <w:t xml:space="preserve"> </w:t>
      </w:r>
      <w:r>
        <w:rPr>
          <w:spacing w:val="-4"/>
        </w:rPr>
        <w:t>back;</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involve</w:t>
      </w:r>
      <w:r>
        <w:rPr>
          <w:spacing w:val="-6"/>
        </w:rPr>
        <w:t xml:space="preserve"> </w:t>
      </w:r>
      <w:r>
        <w:t>straddling</w:t>
      </w:r>
      <w:r>
        <w:rPr>
          <w:spacing w:val="-5"/>
        </w:rPr>
        <w:t xml:space="preserve"> </w:t>
      </w:r>
      <w:r>
        <w:t>a</w:t>
      </w:r>
      <w:r>
        <w:rPr>
          <w:spacing w:val="-5"/>
        </w:rPr>
        <w:t xml:space="preserve"> </w:t>
      </w:r>
      <w:r>
        <w:rPr>
          <w:spacing w:val="-2"/>
        </w:rPr>
        <w:t>pupil;</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use</w:t>
      </w:r>
      <w:r>
        <w:rPr>
          <w:spacing w:val="-5"/>
        </w:rPr>
        <w:t xml:space="preserve"> </w:t>
      </w:r>
      <w:r>
        <w:t>a</w:t>
      </w:r>
      <w:r>
        <w:rPr>
          <w:spacing w:val="-5"/>
        </w:rPr>
        <w:t xml:space="preserve"> </w:t>
      </w:r>
      <w:r>
        <w:t>face-down</w:t>
      </w:r>
      <w:r>
        <w:rPr>
          <w:spacing w:val="-4"/>
        </w:rPr>
        <w:t xml:space="preserve"> hold;</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continue</w:t>
      </w:r>
      <w:r>
        <w:rPr>
          <w:spacing w:val="-7"/>
        </w:rPr>
        <w:t xml:space="preserve"> </w:t>
      </w:r>
      <w:r>
        <w:t>for</w:t>
      </w:r>
      <w:r>
        <w:rPr>
          <w:spacing w:val="-6"/>
        </w:rPr>
        <w:t xml:space="preserve"> </w:t>
      </w:r>
      <w:r>
        <w:t>longer</w:t>
      </w:r>
      <w:r>
        <w:rPr>
          <w:spacing w:val="-6"/>
        </w:rPr>
        <w:t xml:space="preserve"> </w:t>
      </w:r>
      <w:r>
        <w:t>than</w:t>
      </w:r>
      <w:r>
        <w:rPr>
          <w:spacing w:val="-3"/>
        </w:rPr>
        <w:t xml:space="preserve"> </w:t>
      </w:r>
      <w:r>
        <w:rPr>
          <w:spacing w:val="-2"/>
        </w:rPr>
        <w:t>necessary;</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be</w:t>
      </w:r>
      <w:r>
        <w:rPr>
          <w:spacing w:val="-4"/>
        </w:rPr>
        <w:t xml:space="preserve"> </w:t>
      </w:r>
      <w:r>
        <w:t>used</w:t>
      </w:r>
      <w:r>
        <w:rPr>
          <w:spacing w:val="-4"/>
        </w:rPr>
        <w:t xml:space="preserve"> </w:t>
      </w:r>
      <w:r>
        <w:t>as</w:t>
      </w:r>
      <w:r>
        <w:rPr>
          <w:spacing w:val="-4"/>
        </w:rPr>
        <w:t xml:space="preserve"> </w:t>
      </w:r>
      <w:r>
        <w:t>a</w:t>
      </w:r>
      <w:r>
        <w:rPr>
          <w:spacing w:val="-3"/>
        </w:rPr>
        <w:t xml:space="preserve"> </w:t>
      </w:r>
      <w:r>
        <w:t>disciplinary</w:t>
      </w:r>
      <w:r>
        <w:rPr>
          <w:spacing w:val="-3"/>
        </w:rPr>
        <w:t xml:space="preserve"> </w:t>
      </w:r>
      <w:r>
        <w:rPr>
          <w:spacing w:val="-2"/>
        </w:rPr>
        <w:t>punishment.</w:t>
      </w:r>
    </w:p>
    <w:p w:rsidR="001D3AF8" w:rsidRDefault="001D3AF8" w:rsidP="001D3AF8">
      <w:pPr>
        <w:pStyle w:val="ListParagraph"/>
        <w:sectPr w:rsidR="001D3AF8">
          <w:pgSz w:w="11910" w:h="16840"/>
          <w:pgMar w:top="1380" w:right="1417" w:bottom="1240" w:left="1417" w:header="0" w:footer="1051" w:gutter="0"/>
          <w:cols w:space="720"/>
        </w:sectPr>
      </w:pPr>
    </w:p>
    <w:p w:rsidR="001D3AF8" w:rsidRDefault="001D3AF8" w:rsidP="001D3AF8">
      <w:pPr>
        <w:pStyle w:val="BodyText"/>
        <w:spacing w:before="32"/>
        <w:ind w:left="23" w:right="131"/>
      </w:pPr>
      <w:r>
        <w:t>The</w:t>
      </w:r>
      <w:r>
        <w:rPr>
          <w:spacing w:val="-3"/>
        </w:rPr>
        <w:t xml:space="preserve"> </w:t>
      </w:r>
      <w:r>
        <w:t>intervention</w:t>
      </w:r>
      <w:r>
        <w:rPr>
          <w:spacing w:val="-4"/>
        </w:rPr>
        <w:t xml:space="preserve"> </w:t>
      </w:r>
      <w:r>
        <w:t>must</w:t>
      </w:r>
      <w:r>
        <w:rPr>
          <w:spacing w:val="-5"/>
        </w:rPr>
        <w:t xml:space="preserve"> </w:t>
      </w:r>
      <w:r>
        <w:t>cease</w:t>
      </w:r>
      <w:r>
        <w:rPr>
          <w:spacing w:val="-3"/>
        </w:rPr>
        <w:t xml:space="preserve"> </w:t>
      </w:r>
      <w:r>
        <w:t>immediately</w:t>
      </w:r>
      <w:r>
        <w:rPr>
          <w:spacing w:val="-3"/>
        </w:rPr>
        <w:t xml:space="preserve"> </w:t>
      </w:r>
      <w:r>
        <w:t>if</w:t>
      </w:r>
      <w:r>
        <w:rPr>
          <w:spacing w:val="-3"/>
        </w:rPr>
        <w:t xml:space="preserve"> </w:t>
      </w:r>
      <w:r>
        <w:t>the</w:t>
      </w:r>
      <w:r>
        <w:rPr>
          <w:spacing w:val="-3"/>
        </w:rPr>
        <w:t xml:space="preserve"> </w:t>
      </w:r>
      <w:r>
        <w:t>pupil</w:t>
      </w:r>
      <w:r>
        <w:rPr>
          <w:spacing w:val="-1"/>
        </w:rPr>
        <w:t xml:space="preserve"> </w:t>
      </w:r>
      <w:r>
        <w:t>shows</w:t>
      </w:r>
      <w:r>
        <w:rPr>
          <w:spacing w:val="-3"/>
        </w:rPr>
        <w:t xml:space="preserve"> </w:t>
      </w:r>
      <w:r>
        <w:t>significant</w:t>
      </w:r>
      <w:r>
        <w:rPr>
          <w:spacing w:val="-5"/>
        </w:rPr>
        <w:t xml:space="preserve"> </w:t>
      </w:r>
      <w:r>
        <w:t>signs</w:t>
      </w:r>
      <w:r>
        <w:rPr>
          <w:spacing w:val="-3"/>
        </w:rPr>
        <w:t xml:space="preserve"> </w:t>
      </w:r>
      <w:r>
        <w:t>of</w:t>
      </w:r>
      <w:r>
        <w:rPr>
          <w:spacing w:val="-3"/>
        </w:rPr>
        <w:t xml:space="preserve"> </w:t>
      </w:r>
      <w:r>
        <w:t>physical</w:t>
      </w:r>
      <w:r>
        <w:rPr>
          <w:spacing w:val="-2"/>
        </w:rPr>
        <w:t xml:space="preserve"> </w:t>
      </w:r>
      <w:r>
        <w:t xml:space="preserve">distress, such as difficulty breathing, sudden change in </w:t>
      </w:r>
      <w:proofErr w:type="spellStart"/>
      <w:r>
        <w:t>colour</w:t>
      </w:r>
      <w:proofErr w:type="spellEnd"/>
      <w:r>
        <w:t>, vomiting or altered consciousness, and appropriate medical assistance must be sought.</w:t>
      </w:r>
    </w:p>
    <w:p w:rsidR="001D3AF8" w:rsidRDefault="001D3AF8" w:rsidP="001D3AF8">
      <w:pPr>
        <w:pStyle w:val="BodyText"/>
        <w:spacing w:before="40"/>
      </w:pPr>
    </w:p>
    <w:p w:rsidR="001D3AF8" w:rsidRDefault="001D3AF8" w:rsidP="001D3AF8">
      <w:pPr>
        <w:pStyle w:val="Heading1"/>
        <w:keepNext w:val="0"/>
        <w:keepLines w:val="0"/>
        <w:widowControl w:val="0"/>
        <w:numPr>
          <w:ilvl w:val="0"/>
          <w:numId w:val="7"/>
        </w:numPr>
        <w:tabs>
          <w:tab w:val="left" w:pos="257"/>
        </w:tabs>
        <w:autoSpaceDE w:val="0"/>
        <w:autoSpaceDN w:val="0"/>
        <w:spacing w:before="0" w:line="293" w:lineRule="exact"/>
        <w:ind w:left="257" w:hanging="234"/>
      </w:pPr>
      <w:bookmarkStart w:id="12" w:name="_bookmark6"/>
      <w:bookmarkEnd w:id="12"/>
      <w:r>
        <w:t>SEND,</w:t>
      </w:r>
      <w:r>
        <w:rPr>
          <w:spacing w:val="-4"/>
        </w:rPr>
        <w:t xml:space="preserve"> </w:t>
      </w:r>
      <w:r>
        <w:t>Disability,</w:t>
      </w:r>
      <w:r>
        <w:rPr>
          <w:spacing w:val="-3"/>
        </w:rPr>
        <w:t xml:space="preserve"> </w:t>
      </w:r>
      <w:r>
        <w:t>Medical</w:t>
      </w:r>
      <w:r>
        <w:rPr>
          <w:spacing w:val="-5"/>
        </w:rPr>
        <w:t xml:space="preserve"> </w:t>
      </w:r>
      <w:r>
        <w:t>Needs</w:t>
      </w:r>
      <w:r>
        <w:rPr>
          <w:spacing w:val="-5"/>
        </w:rPr>
        <w:t xml:space="preserve"> </w:t>
      </w:r>
      <w:r>
        <w:t>and</w:t>
      </w:r>
      <w:r>
        <w:rPr>
          <w:spacing w:val="-3"/>
        </w:rPr>
        <w:t xml:space="preserve"> </w:t>
      </w:r>
      <w:r>
        <w:t>Individual</w:t>
      </w:r>
      <w:r>
        <w:rPr>
          <w:spacing w:val="-1"/>
        </w:rPr>
        <w:t xml:space="preserve"> </w:t>
      </w:r>
      <w:r>
        <w:rPr>
          <w:spacing w:val="-2"/>
        </w:rPr>
        <w:t>Planning</w:t>
      </w:r>
    </w:p>
    <w:p w:rsidR="001D3AF8" w:rsidRDefault="001D3AF8" w:rsidP="001D3AF8">
      <w:pPr>
        <w:ind w:left="23"/>
        <w:rPr>
          <w:i/>
        </w:rPr>
      </w:pPr>
      <w:r>
        <w:rPr>
          <w:i/>
          <w:sz w:val="22"/>
        </w:rPr>
        <w:t>Keeping</w:t>
      </w:r>
      <w:r>
        <w:rPr>
          <w:i/>
          <w:spacing w:val="-4"/>
          <w:sz w:val="22"/>
        </w:rPr>
        <w:t xml:space="preserve"> </w:t>
      </w:r>
      <w:r>
        <w:rPr>
          <w:i/>
          <w:sz w:val="22"/>
        </w:rPr>
        <w:t>Children</w:t>
      </w:r>
      <w:r>
        <w:rPr>
          <w:i/>
          <w:spacing w:val="-4"/>
          <w:sz w:val="22"/>
        </w:rPr>
        <w:t xml:space="preserve"> </w:t>
      </w:r>
      <w:r>
        <w:rPr>
          <w:i/>
          <w:sz w:val="22"/>
        </w:rPr>
        <w:t>Safe</w:t>
      </w:r>
      <w:r>
        <w:rPr>
          <w:i/>
          <w:spacing w:val="-5"/>
          <w:sz w:val="22"/>
        </w:rPr>
        <w:t xml:space="preserve"> </w:t>
      </w:r>
      <w:r>
        <w:rPr>
          <w:i/>
          <w:sz w:val="22"/>
        </w:rPr>
        <w:t>in</w:t>
      </w:r>
      <w:r>
        <w:rPr>
          <w:i/>
          <w:spacing w:val="-4"/>
          <w:sz w:val="22"/>
        </w:rPr>
        <w:t xml:space="preserve"> </w:t>
      </w:r>
      <w:r>
        <w:rPr>
          <w:i/>
          <w:sz w:val="22"/>
        </w:rPr>
        <w:t>Education</w:t>
      </w:r>
      <w:r>
        <w:rPr>
          <w:i/>
          <w:spacing w:val="-3"/>
          <w:sz w:val="22"/>
        </w:rPr>
        <w:t xml:space="preserve"> </w:t>
      </w:r>
      <w:r>
        <w:rPr>
          <w:i/>
          <w:sz w:val="22"/>
        </w:rPr>
        <w:t>2026;</w:t>
      </w:r>
      <w:r>
        <w:rPr>
          <w:i/>
          <w:spacing w:val="-7"/>
          <w:sz w:val="22"/>
        </w:rPr>
        <w:t xml:space="preserve"> </w:t>
      </w:r>
      <w:r>
        <w:rPr>
          <w:i/>
          <w:sz w:val="22"/>
        </w:rPr>
        <w:t>Equality</w:t>
      </w:r>
      <w:r>
        <w:rPr>
          <w:i/>
          <w:spacing w:val="-7"/>
          <w:sz w:val="22"/>
        </w:rPr>
        <w:t xml:space="preserve"> </w:t>
      </w:r>
      <w:r>
        <w:rPr>
          <w:i/>
          <w:sz w:val="22"/>
        </w:rPr>
        <w:t>Act</w:t>
      </w:r>
      <w:r>
        <w:rPr>
          <w:i/>
          <w:spacing w:val="-8"/>
          <w:sz w:val="22"/>
        </w:rPr>
        <w:t xml:space="preserve"> </w:t>
      </w:r>
      <w:r>
        <w:rPr>
          <w:i/>
          <w:sz w:val="22"/>
        </w:rPr>
        <w:t>2010;</w:t>
      </w:r>
      <w:r>
        <w:rPr>
          <w:i/>
          <w:spacing w:val="-7"/>
          <w:sz w:val="22"/>
        </w:rPr>
        <w:t xml:space="preserve"> </w:t>
      </w:r>
      <w:r>
        <w:rPr>
          <w:i/>
          <w:sz w:val="22"/>
        </w:rPr>
        <w:t>SEND</w:t>
      </w:r>
      <w:r>
        <w:rPr>
          <w:i/>
          <w:spacing w:val="-6"/>
          <w:sz w:val="22"/>
        </w:rPr>
        <w:t xml:space="preserve"> </w:t>
      </w:r>
      <w:r>
        <w:rPr>
          <w:i/>
          <w:sz w:val="22"/>
        </w:rPr>
        <w:t>Code</w:t>
      </w:r>
      <w:r>
        <w:rPr>
          <w:i/>
          <w:spacing w:val="-5"/>
          <w:sz w:val="22"/>
        </w:rPr>
        <w:t xml:space="preserve"> </w:t>
      </w:r>
      <w:r>
        <w:rPr>
          <w:i/>
          <w:sz w:val="22"/>
        </w:rPr>
        <w:t>of</w:t>
      </w:r>
      <w:r>
        <w:rPr>
          <w:i/>
          <w:spacing w:val="-5"/>
          <w:sz w:val="22"/>
        </w:rPr>
        <w:t xml:space="preserve"> </w:t>
      </w:r>
      <w:r>
        <w:rPr>
          <w:i/>
          <w:sz w:val="22"/>
        </w:rPr>
        <w:t>Practice:</w:t>
      </w:r>
      <w:r>
        <w:rPr>
          <w:i/>
          <w:spacing w:val="-6"/>
          <w:sz w:val="22"/>
        </w:rPr>
        <w:t xml:space="preserve"> </w:t>
      </w:r>
      <w:r>
        <w:rPr>
          <w:i/>
          <w:sz w:val="22"/>
        </w:rPr>
        <w:t>0</w:t>
      </w:r>
      <w:r>
        <w:rPr>
          <w:i/>
          <w:spacing w:val="-7"/>
          <w:sz w:val="22"/>
        </w:rPr>
        <w:t xml:space="preserve"> </w:t>
      </w:r>
      <w:r>
        <w:rPr>
          <w:i/>
          <w:sz w:val="22"/>
        </w:rPr>
        <w:t>to</w:t>
      </w:r>
      <w:r>
        <w:rPr>
          <w:i/>
          <w:spacing w:val="-4"/>
          <w:sz w:val="22"/>
        </w:rPr>
        <w:t xml:space="preserve"> </w:t>
      </w:r>
      <w:r>
        <w:rPr>
          <w:i/>
          <w:sz w:val="22"/>
        </w:rPr>
        <w:t>25</w:t>
      </w:r>
      <w:r>
        <w:rPr>
          <w:i/>
          <w:spacing w:val="-1"/>
          <w:sz w:val="22"/>
        </w:rPr>
        <w:t xml:space="preserve"> </w:t>
      </w:r>
      <w:r>
        <w:rPr>
          <w:i/>
          <w:spacing w:val="-2"/>
          <w:sz w:val="22"/>
        </w:rPr>
        <w:t>years</w:t>
      </w:r>
    </w:p>
    <w:p w:rsidR="001D3AF8" w:rsidRDefault="001D3AF8" w:rsidP="001D3AF8">
      <w:pPr>
        <w:pStyle w:val="BodyText"/>
        <w:spacing w:before="1"/>
        <w:rPr>
          <w:i/>
        </w:rPr>
      </w:pPr>
    </w:p>
    <w:p w:rsidR="001D3AF8" w:rsidRDefault="001D3AF8" w:rsidP="001D3AF8">
      <w:pPr>
        <w:pStyle w:val="BodyText"/>
        <w:ind w:left="23"/>
      </w:pPr>
      <w:r>
        <w:t>When considering or using reasonable force in relation</w:t>
      </w:r>
      <w:r>
        <w:rPr>
          <w:spacing w:val="-2"/>
        </w:rPr>
        <w:t xml:space="preserve"> </w:t>
      </w:r>
      <w:r>
        <w:t xml:space="preserve">to a pupil with SEND, a disability, mental health needs or a medical condition, staff must </w:t>
      </w:r>
      <w:proofErr w:type="spellStart"/>
      <w:r>
        <w:t>recognise</w:t>
      </w:r>
      <w:proofErr w:type="spellEnd"/>
      <w:r>
        <w:t xml:space="preserve"> that the pupil may be particularly vulnerable</w:t>
      </w:r>
      <w:r>
        <w:rPr>
          <w:spacing w:val="-3"/>
        </w:rPr>
        <w:t xml:space="preserve"> </w:t>
      </w:r>
      <w:r>
        <w:t>and</w:t>
      </w:r>
      <w:r>
        <w:rPr>
          <w:spacing w:val="-4"/>
        </w:rPr>
        <w:t xml:space="preserve"> </w:t>
      </w:r>
      <w:r>
        <w:t>that</w:t>
      </w:r>
      <w:r>
        <w:rPr>
          <w:spacing w:val="-1"/>
        </w:rPr>
        <w:t xml:space="preserve"> </w:t>
      </w:r>
      <w:r>
        <w:t>their</w:t>
      </w:r>
      <w:r>
        <w:rPr>
          <w:spacing w:val="-3"/>
        </w:rPr>
        <w:t xml:space="preserve"> </w:t>
      </w:r>
      <w:proofErr w:type="spellStart"/>
      <w:r>
        <w:t>behaviour</w:t>
      </w:r>
      <w:proofErr w:type="spellEnd"/>
      <w:r>
        <w:rPr>
          <w:spacing w:val="-3"/>
        </w:rPr>
        <w:t xml:space="preserve"> </w:t>
      </w:r>
      <w:r>
        <w:t>or</w:t>
      </w:r>
      <w:r>
        <w:rPr>
          <w:spacing w:val="-3"/>
        </w:rPr>
        <w:t xml:space="preserve"> </w:t>
      </w:r>
      <w:r>
        <w:t>response</w:t>
      </w:r>
      <w:r>
        <w:rPr>
          <w:spacing w:val="-3"/>
        </w:rPr>
        <w:t xml:space="preserve"> </w:t>
      </w:r>
      <w:r>
        <w:t>to physical</w:t>
      </w:r>
      <w:r>
        <w:rPr>
          <w:spacing w:val="-2"/>
        </w:rPr>
        <w:t xml:space="preserve"> </w:t>
      </w:r>
      <w:r>
        <w:t>intervention</w:t>
      </w:r>
      <w:r>
        <w:rPr>
          <w:spacing w:val="-4"/>
        </w:rPr>
        <w:t xml:space="preserve"> </w:t>
      </w:r>
      <w:r>
        <w:t>may</w:t>
      </w:r>
      <w:r>
        <w:rPr>
          <w:spacing w:val="-3"/>
        </w:rPr>
        <w:t xml:space="preserve"> </w:t>
      </w:r>
      <w:r>
        <w:t>be</w:t>
      </w:r>
      <w:r>
        <w:rPr>
          <w:spacing w:val="-3"/>
        </w:rPr>
        <w:t xml:space="preserve"> </w:t>
      </w:r>
      <w:r>
        <w:t>affected</w:t>
      </w:r>
      <w:r>
        <w:rPr>
          <w:spacing w:val="-4"/>
        </w:rPr>
        <w:t xml:space="preserve"> </w:t>
      </w:r>
      <w:r>
        <w:t>by</w:t>
      </w:r>
      <w:r>
        <w:rPr>
          <w:spacing w:val="-3"/>
        </w:rPr>
        <w:t xml:space="preserve"> </w:t>
      </w:r>
      <w:r>
        <w:t>their individual needs.</w:t>
      </w:r>
    </w:p>
    <w:p w:rsidR="001D3AF8" w:rsidRDefault="001D3AF8" w:rsidP="001D3AF8">
      <w:pPr>
        <w:pStyle w:val="BodyText"/>
        <w:spacing w:before="1"/>
      </w:pPr>
    </w:p>
    <w:p w:rsidR="001D3AF8" w:rsidRDefault="001D3AF8" w:rsidP="001D3AF8">
      <w:pPr>
        <w:pStyle w:val="BodyText"/>
        <w:ind w:left="23"/>
      </w:pPr>
      <w:r>
        <w:t>Staff</w:t>
      </w:r>
      <w:r>
        <w:rPr>
          <w:spacing w:val="-5"/>
        </w:rPr>
        <w:t xml:space="preserve"> </w:t>
      </w:r>
      <w:r>
        <w:t>must</w:t>
      </w:r>
      <w:r>
        <w:rPr>
          <w:spacing w:val="-6"/>
        </w:rPr>
        <w:t xml:space="preserve"> </w:t>
      </w:r>
      <w:r>
        <w:t>consider</w:t>
      </w:r>
      <w:r>
        <w:rPr>
          <w:spacing w:val="-4"/>
        </w:rPr>
        <w:t xml:space="preserve"> </w:t>
      </w:r>
      <w:r>
        <w:t>any</w:t>
      </w:r>
      <w:r>
        <w:rPr>
          <w:spacing w:val="-4"/>
        </w:rPr>
        <w:t xml:space="preserve"> </w:t>
      </w:r>
      <w:r>
        <w:t>relevant</w:t>
      </w:r>
      <w:r>
        <w:rPr>
          <w:spacing w:val="-6"/>
        </w:rPr>
        <w:t xml:space="preserve"> </w:t>
      </w:r>
      <w:r>
        <w:t>reasonable</w:t>
      </w:r>
      <w:r>
        <w:rPr>
          <w:spacing w:val="-4"/>
        </w:rPr>
        <w:t xml:space="preserve"> </w:t>
      </w:r>
      <w:r>
        <w:t>adjustments,</w:t>
      </w:r>
      <w:r>
        <w:rPr>
          <w:spacing w:val="-2"/>
        </w:rPr>
        <w:t xml:space="preserve"> </w:t>
      </w:r>
      <w:r>
        <w:t>healthcare</w:t>
      </w:r>
      <w:r>
        <w:rPr>
          <w:spacing w:val="-4"/>
        </w:rPr>
        <w:t xml:space="preserve"> </w:t>
      </w:r>
      <w:r>
        <w:t>plans,</w:t>
      </w:r>
      <w:r>
        <w:rPr>
          <w:spacing w:val="-2"/>
        </w:rPr>
        <w:t xml:space="preserve"> </w:t>
      </w:r>
      <w:r>
        <w:t>risk</w:t>
      </w:r>
      <w:r>
        <w:rPr>
          <w:spacing w:val="-4"/>
        </w:rPr>
        <w:t xml:space="preserve"> </w:t>
      </w:r>
      <w:r>
        <w:t xml:space="preserve">assessments, communication needs and individual </w:t>
      </w:r>
      <w:proofErr w:type="spellStart"/>
      <w:r>
        <w:t>behaviour</w:t>
      </w:r>
      <w:proofErr w:type="spellEnd"/>
      <w:r>
        <w:t xml:space="preserve"> or support plans.</w:t>
      </w:r>
    </w:p>
    <w:p w:rsidR="001D3AF8" w:rsidRDefault="001D3AF8" w:rsidP="001D3AF8">
      <w:pPr>
        <w:pStyle w:val="BodyText"/>
        <w:spacing w:before="3"/>
      </w:pPr>
    </w:p>
    <w:p w:rsidR="001D3AF8" w:rsidRDefault="001D3AF8" w:rsidP="001D3AF8">
      <w:pPr>
        <w:pStyle w:val="BodyText"/>
        <w:spacing w:line="237" w:lineRule="auto"/>
        <w:ind w:left="23" w:right="177"/>
        <w:jc w:val="both"/>
      </w:pPr>
      <w:r>
        <w:t>The existence of SEND, disability or a medical condition</w:t>
      </w:r>
      <w:r>
        <w:rPr>
          <w:spacing w:val="-1"/>
        </w:rPr>
        <w:t xml:space="preserve"> </w:t>
      </w:r>
      <w:r>
        <w:t>does not automatically prevent</w:t>
      </w:r>
      <w:r>
        <w:rPr>
          <w:spacing w:val="-3"/>
        </w:rPr>
        <w:t xml:space="preserve"> </w:t>
      </w:r>
      <w:r>
        <w:t>reasonable force</w:t>
      </w:r>
      <w:r>
        <w:rPr>
          <w:spacing w:val="-3"/>
        </w:rPr>
        <w:t xml:space="preserve"> </w:t>
      </w:r>
      <w:r>
        <w:t>being</w:t>
      </w:r>
      <w:r>
        <w:rPr>
          <w:spacing w:val="-2"/>
        </w:rPr>
        <w:t xml:space="preserve"> </w:t>
      </w:r>
      <w:r>
        <w:t>used</w:t>
      </w:r>
      <w:r>
        <w:rPr>
          <w:spacing w:val="-4"/>
        </w:rPr>
        <w:t xml:space="preserve"> </w:t>
      </w:r>
      <w:r>
        <w:t>where</w:t>
      </w:r>
      <w:r>
        <w:rPr>
          <w:spacing w:val="-3"/>
        </w:rPr>
        <w:t xml:space="preserve"> </w:t>
      </w:r>
      <w:r>
        <w:t>it</w:t>
      </w:r>
      <w:r>
        <w:rPr>
          <w:spacing w:val="-5"/>
        </w:rPr>
        <w:t xml:space="preserve"> </w:t>
      </w:r>
      <w:r>
        <w:t>is</w:t>
      </w:r>
      <w:r>
        <w:rPr>
          <w:spacing w:val="-3"/>
        </w:rPr>
        <w:t xml:space="preserve"> </w:t>
      </w:r>
      <w:r>
        <w:t>necessary</w:t>
      </w:r>
      <w:r>
        <w:rPr>
          <w:spacing w:val="-3"/>
        </w:rPr>
        <w:t xml:space="preserve"> </w:t>
      </w:r>
      <w:r>
        <w:t>to</w:t>
      </w:r>
      <w:r>
        <w:rPr>
          <w:spacing w:val="-4"/>
        </w:rPr>
        <w:t xml:space="preserve"> </w:t>
      </w:r>
      <w:r>
        <w:t>safeguard</w:t>
      </w:r>
      <w:r>
        <w:rPr>
          <w:spacing w:val="-5"/>
        </w:rPr>
        <w:t xml:space="preserve"> </w:t>
      </w:r>
      <w:r>
        <w:t>the</w:t>
      </w:r>
      <w:r>
        <w:rPr>
          <w:spacing w:val="-3"/>
        </w:rPr>
        <w:t xml:space="preserve"> </w:t>
      </w:r>
      <w:r>
        <w:t>pupil</w:t>
      </w:r>
      <w:r>
        <w:rPr>
          <w:spacing w:val="-1"/>
        </w:rPr>
        <w:t xml:space="preserve"> </w:t>
      </w:r>
      <w:r>
        <w:t>or</w:t>
      </w:r>
      <w:r>
        <w:rPr>
          <w:spacing w:val="-3"/>
        </w:rPr>
        <w:t xml:space="preserve"> </w:t>
      </w:r>
      <w:r>
        <w:t>others.</w:t>
      </w:r>
      <w:r>
        <w:rPr>
          <w:spacing w:val="-1"/>
        </w:rPr>
        <w:t xml:space="preserve"> </w:t>
      </w:r>
      <w:r>
        <w:t>However,</w:t>
      </w:r>
      <w:r>
        <w:rPr>
          <w:spacing w:val="-1"/>
        </w:rPr>
        <w:t xml:space="preserve"> </w:t>
      </w:r>
      <w:r>
        <w:t>known</w:t>
      </w:r>
      <w:r>
        <w:rPr>
          <w:spacing w:val="-3"/>
        </w:rPr>
        <w:t xml:space="preserve"> </w:t>
      </w:r>
      <w:r>
        <w:t>needs</w:t>
      </w:r>
      <w:r>
        <w:rPr>
          <w:spacing w:val="-3"/>
        </w:rPr>
        <w:t xml:space="preserve"> </w:t>
      </w:r>
      <w:r>
        <w:t>and risks must inform decisions about whether and how to intervene.</w:t>
      </w:r>
    </w:p>
    <w:p w:rsidR="001D3AF8" w:rsidRDefault="001D3AF8" w:rsidP="001D3AF8">
      <w:pPr>
        <w:pStyle w:val="BodyText"/>
        <w:spacing w:before="3"/>
      </w:pPr>
    </w:p>
    <w:p w:rsidR="001D3AF8" w:rsidRDefault="001D3AF8" w:rsidP="001D3AF8">
      <w:pPr>
        <w:pStyle w:val="BodyText"/>
        <w:ind w:left="23"/>
      </w:pPr>
      <w:r>
        <w:t>Where</w:t>
      </w:r>
      <w:r>
        <w:rPr>
          <w:spacing w:val="-3"/>
        </w:rPr>
        <w:t xml:space="preserve"> </w:t>
      </w:r>
      <w:r>
        <w:t>there</w:t>
      </w:r>
      <w:r>
        <w:rPr>
          <w:spacing w:val="-3"/>
        </w:rPr>
        <w:t xml:space="preserve"> </w:t>
      </w:r>
      <w:r>
        <w:t>is</w:t>
      </w:r>
      <w:r>
        <w:rPr>
          <w:spacing w:val="-3"/>
        </w:rPr>
        <w:t xml:space="preserve"> </w:t>
      </w:r>
      <w:r>
        <w:t>a</w:t>
      </w:r>
      <w:r>
        <w:rPr>
          <w:spacing w:val="-3"/>
        </w:rPr>
        <w:t xml:space="preserve"> </w:t>
      </w:r>
      <w:r>
        <w:t>foreseeable</w:t>
      </w:r>
      <w:r>
        <w:rPr>
          <w:spacing w:val="-3"/>
        </w:rPr>
        <w:t xml:space="preserve"> </w:t>
      </w:r>
      <w:r>
        <w:t>risk</w:t>
      </w:r>
      <w:r>
        <w:rPr>
          <w:spacing w:val="-3"/>
        </w:rPr>
        <w:t xml:space="preserve"> </w:t>
      </w:r>
      <w:r>
        <w:t>that</w:t>
      </w:r>
      <w:r>
        <w:rPr>
          <w:spacing w:val="-6"/>
        </w:rPr>
        <w:t xml:space="preserve"> </w:t>
      </w:r>
      <w:r>
        <w:t>restrictive</w:t>
      </w:r>
      <w:r>
        <w:rPr>
          <w:spacing w:val="-3"/>
        </w:rPr>
        <w:t xml:space="preserve"> </w:t>
      </w:r>
      <w:r>
        <w:t>physical</w:t>
      </w:r>
      <w:r>
        <w:rPr>
          <w:spacing w:val="-2"/>
        </w:rPr>
        <w:t xml:space="preserve"> </w:t>
      </w:r>
      <w:r>
        <w:t>intervention</w:t>
      </w:r>
      <w:r>
        <w:rPr>
          <w:spacing w:val="-4"/>
        </w:rPr>
        <w:t xml:space="preserve"> </w:t>
      </w:r>
      <w:r>
        <w:t>may</w:t>
      </w:r>
      <w:r>
        <w:rPr>
          <w:spacing w:val="-3"/>
        </w:rPr>
        <w:t xml:space="preserve"> </w:t>
      </w:r>
      <w:r>
        <w:t>be</w:t>
      </w:r>
      <w:r>
        <w:rPr>
          <w:spacing w:val="-3"/>
        </w:rPr>
        <w:t xml:space="preserve"> </w:t>
      </w:r>
      <w:r>
        <w:t>required,</w:t>
      </w:r>
      <w:r>
        <w:rPr>
          <w:spacing w:val="-2"/>
        </w:rPr>
        <w:t xml:space="preserve"> </w:t>
      </w:r>
      <w:r>
        <w:t>proactive planning should seek to reduce that risk and identify the safest and least restrictive approach.</w:t>
      </w:r>
    </w:p>
    <w:p w:rsidR="001D3AF8" w:rsidRDefault="001D3AF8" w:rsidP="001D3AF8">
      <w:pPr>
        <w:pStyle w:val="BodyText"/>
        <w:spacing w:before="39"/>
      </w:pPr>
    </w:p>
    <w:p w:rsidR="001D3AF8" w:rsidRDefault="001D3AF8" w:rsidP="001D3AF8">
      <w:pPr>
        <w:pStyle w:val="Heading1"/>
        <w:keepNext w:val="0"/>
        <w:keepLines w:val="0"/>
        <w:widowControl w:val="0"/>
        <w:numPr>
          <w:ilvl w:val="0"/>
          <w:numId w:val="7"/>
        </w:numPr>
        <w:tabs>
          <w:tab w:val="left" w:pos="257"/>
        </w:tabs>
        <w:autoSpaceDE w:val="0"/>
        <w:autoSpaceDN w:val="0"/>
        <w:spacing w:before="1"/>
        <w:ind w:left="257" w:hanging="234"/>
      </w:pPr>
      <w:bookmarkStart w:id="13" w:name="_bookmark7"/>
      <w:bookmarkEnd w:id="13"/>
      <w:r>
        <w:t>After</w:t>
      </w:r>
      <w:r>
        <w:rPr>
          <w:spacing w:val="-3"/>
        </w:rPr>
        <w:t xml:space="preserve"> </w:t>
      </w:r>
      <w:r>
        <w:t>an</w:t>
      </w:r>
      <w:r>
        <w:rPr>
          <w:spacing w:val="-1"/>
        </w:rPr>
        <w:t xml:space="preserve"> </w:t>
      </w:r>
      <w:r>
        <w:rPr>
          <w:spacing w:val="-2"/>
        </w:rPr>
        <w:t>Incident</w:t>
      </w:r>
    </w:p>
    <w:p w:rsidR="001D3AF8" w:rsidRDefault="001D3AF8" w:rsidP="001D3AF8">
      <w:pPr>
        <w:spacing w:before="4"/>
        <w:ind w:left="23"/>
        <w:rPr>
          <w:i/>
        </w:rPr>
      </w:pPr>
      <w:r>
        <w:rPr>
          <w:i/>
          <w:sz w:val="22"/>
        </w:rPr>
        <w:t>Independent</w:t>
      </w:r>
      <w:r>
        <w:rPr>
          <w:i/>
          <w:spacing w:val="-5"/>
          <w:sz w:val="22"/>
        </w:rPr>
        <w:t xml:space="preserve"> </w:t>
      </w:r>
      <w:r>
        <w:rPr>
          <w:i/>
          <w:sz w:val="22"/>
        </w:rPr>
        <w:t>School</w:t>
      </w:r>
      <w:r>
        <w:rPr>
          <w:i/>
          <w:spacing w:val="-1"/>
          <w:sz w:val="22"/>
        </w:rPr>
        <w:t xml:space="preserve"> </w:t>
      </w:r>
      <w:r>
        <w:rPr>
          <w:i/>
          <w:sz w:val="22"/>
        </w:rPr>
        <w:t>Standards –</w:t>
      </w:r>
      <w:r>
        <w:rPr>
          <w:i/>
          <w:spacing w:val="-3"/>
          <w:sz w:val="22"/>
        </w:rPr>
        <w:t xml:space="preserve"> </w:t>
      </w:r>
      <w:r>
        <w:rPr>
          <w:i/>
          <w:sz w:val="22"/>
        </w:rPr>
        <w:t>Parts</w:t>
      </w:r>
      <w:r>
        <w:rPr>
          <w:i/>
          <w:spacing w:val="-3"/>
          <w:sz w:val="22"/>
        </w:rPr>
        <w:t xml:space="preserve"> </w:t>
      </w:r>
      <w:r>
        <w:rPr>
          <w:i/>
          <w:sz w:val="22"/>
        </w:rPr>
        <w:t>3</w:t>
      </w:r>
      <w:r>
        <w:rPr>
          <w:i/>
          <w:spacing w:val="-5"/>
          <w:sz w:val="22"/>
        </w:rPr>
        <w:t xml:space="preserve"> </w:t>
      </w:r>
      <w:r>
        <w:rPr>
          <w:i/>
          <w:sz w:val="22"/>
        </w:rPr>
        <w:t>and</w:t>
      </w:r>
      <w:r>
        <w:rPr>
          <w:i/>
          <w:spacing w:val="-2"/>
          <w:sz w:val="22"/>
        </w:rPr>
        <w:t xml:space="preserve"> </w:t>
      </w:r>
      <w:r>
        <w:rPr>
          <w:i/>
          <w:sz w:val="22"/>
        </w:rPr>
        <w:t>8;</w:t>
      </w:r>
      <w:r>
        <w:rPr>
          <w:i/>
          <w:spacing w:val="-5"/>
          <w:sz w:val="22"/>
        </w:rPr>
        <w:t xml:space="preserve"> </w:t>
      </w:r>
      <w:r>
        <w:rPr>
          <w:i/>
          <w:sz w:val="22"/>
        </w:rPr>
        <w:t>Keeping</w:t>
      </w:r>
      <w:r>
        <w:rPr>
          <w:i/>
          <w:spacing w:val="-6"/>
          <w:sz w:val="22"/>
        </w:rPr>
        <w:t xml:space="preserve"> </w:t>
      </w:r>
      <w:r>
        <w:rPr>
          <w:i/>
          <w:sz w:val="22"/>
        </w:rPr>
        <w:t>Children</w:t>
      </w:r>
      <w:r>
        <w:rPr>
          <w:i/>
          <w:spacing w:val="-2"/>
          <w:sz w:val="22"/>
        </w:rPr>
        <w:t xml:space="preserve"> </w:t>
      </w:r>
      <w:r>
        <w:rPr>
          <w:i/>
          <w:sz w:val="22"/>
        </w:rPr>
        <w:t>Safe</w:t>
      </w:r>
      <w:r>
        <w:rPr>
          <w:i/>
          <w:spacing w:val="-3"/>
          <w:sz w:val="22"/>
        </w:rPr>
        <w:t xml:space="preserve"> </w:t>
      </w:r>
      <w:r>
        <w:rPr>
          <w:i/>
          <w:sz w:val="22"/>
        </w:rPr>
        <w:t>in</w:t>
      </w:r>
      <w:r>
        <w:rPr>
          <w:i/>
          <w:spacing w:val="-6"/>
          <w:sz w:val="22"/>
        </w:rPr>
        <w:t xml:space="preserve"> </w:t>
      </w:r>
      <w:r>
        <w:rPr>
          <w:i/>
          <w:sz w:val="22"/>
        </w:rPr>
        <w:t>Education</w:t>
      </w:r>
      <w:r>
        <w:rPr>
          <w:i/>
          <w:spacing w:val="-2"/>
          <w:sz w:val="22"/>
        </w:rPr>
        <w:t xml:space="preserve"> </w:t>
      </w:r>
      <w:r>
        <w:rPr>
          <w:i/>
          <w:sz w:val="22"/>
        </w:rPr>
        <w:t>2026;</w:t>
      </w:r>
      <w:r>
        <w:rPr>
          <w:i/>
          <w:spacing w:val="-5"/>
          <w:sz w:val="22"/>
        </w:rPr>
        <w:t xml:space="preserve"> </w:t>
      </w:r>
      <w:r>
        <w:rPr>
          <w:i/>
          <w:sz w:val="22"/>
        </w:rPr>
        <w:t>EYFS Statutory Framework 2026</w:t>
      </w:r>
    </w:p>
    <w:p w:rsidR="001D3AF8" w:rsidRDefault="001D3AF8" w:rsidP="001D3AF8">
      <w:pPr>
        <w:pStyle w:val="BodyText"/>
        <w:spacing w:before="265"/>
        <w:ind w:left="23" w:right="67"/>
      </w:pPr>
      <w:r>
        <w:t>Following</w:t>
      </w:r>
      <w:r>
        <w:rPr>
          <w:spacing w:val="-4"/>
        </w:rPr>
        <w:t xml:space="preserve"> </w:t>
      </w:r>
      <w:r>
        <w:t>any</w:t>
      </w:r>
      <w:r>
        <w:rPr>
          <w:spacing w:val="-5"/>
        </w:rPr>
        <w:t xml:space="preserve"> </w:t>
      </w:r>
      <w:r>
        <w:t>restrictive</w:t>
      </w:r>
      <w:r>
        <w:rPr>
          <w:spacing w:val="-5"/>
        </w:rPr>
        <w:t xml:space="preserve"> </w:t>
      </w:r>
      <w:r>
        <w:t>physical</w:t>
      </w:r>
      <w:r>
        <w:rPr>
          <w:spacing w:val="-4"/>
        </w:rPr>
        <w:t xml:space="preserve"> </w:t>
      </w:r>
      <w:r>
        <w:t>intervention,</w:t>
      </w:r>
      <w:r>
        <w:rPr>
          <w:spacing w:val="-3"/>
        </w:rPr>
        <w:t xml:space="preserve"> </w:t>
      </w:r>
      <w:r>
        <w:t>the</w:t>
      </w:r>
      <w:r>
        <w:rPr>
          <w:spacing w:val="-5"/>
        </w:rPr>
        <w:t xml:space="preserve"> </w:t>
      </w:r>
      <w:r>
        <w:t>immediate</w:t>
      </w:r>
      <w:r>
        <w:rPr>
          <w:spacing w:val="-5"/>
        </w:rPr>
        <w:t xml:space="preserve"> </w:t>
      </w:r>
      <w:r>
        <w:t>physical</w:t>
      </w:r>
      <w:r>
        <w:rPr>
          <w:spacing w:val="-4"/>
        </w:rPr>
        <w:t xml:space="preserve"> </w:t>
      </w:r>
      <w:r>
        <w:t>and</w:t>
      </w:r>
      <w:r>
        <w:rPr>
          <w:spacing w:val="-6"/>
        </w:rPr>
        <w:t xml:space="preserve"> </w:t>
      </w:r>
      <w:r>
        <w:t>emotional</w:t>
      </w:r>
      <w:r>
        <w:rPr>
          <w:spacing w:val="-4"/>
        </w:rPr>
        <w:t xml:space="preserve"> </w:t>
      </w:r>
      <w:r>
        <w:t>wellbeing</w:t>
      </w:r>
      <w:r>
        <w:rPr>
          <w:spacing w:val="-4"/>
        </w:rPr>
        <w:t xml:space="preserve"> </w:t>
      </w:r>
      <w:r>
        <w:t>of the pupil will be considered.</w:t>
      </w:r>
    </w:p>
    <w:p w:rsidR="001D3AF8" w:rsidRDefault="001D3AF8" w:rsidP="001D3AF8">
      <w:pPr>
        <w:pStyle w:val="BodyText"/>
      </w:pPr>
    </w:p>
    <w:p w:rsidR="001D3AF8" w:rsidRDefault="001D3AF8" w:rsidP="001D3AF8">
      <w:pPr>
        <w:pStyle w:val="BodyText"/>
        <w:spacing w:before="1"/>
        <w:ind w:left="23"/>
      </w:pPr>
      <w:r>
        <w:t>The pupil should be given appropriate reassurance and an opportunity, when calm and developmentally</w:t>
      </w:r>
      <w:r>
        <w:rPr>
          <w:spacing w:val="-3"/>
        </w:rPr>
        <w:t xml:space="preserve"> </w:t>
      </w:r>
      <w:r>
        <w:t>able</w:t>
      </w:r>
      <w:r>
        <w:rPr>
          <w:spacing w:val="-3"/>
        </w:rPr>
        <w:t xml:space="preserve"> </w:t>
      </w:r>
      <w:r>
        <w:t>to</w:t>
      </w:r>
      <w:r>
        <w:rPr>
          <w:spacing w:val="-4"/>
        </w:rPr>
        <w:t xml:space="preserve"> </w:t>
      </w:r>
      <w:r>
        <w:t>do</w:t>
      </w:r>
      <w:r>
        <w:rPr>
          <w:spacing w:val="-4"/>
        </w:rPr>
        <w:t xml:space="preserve"> </w:t>
      </w:r>
      <w:r>
        <w:t>so,</w:t>
      </w:r>
      <w:r>
        <w:rPr>
          <w:spacing w:val="-1"/>
        </w:rPr>
        <w:t xml:space="preserve"> </w:t>
      </w:r>
      <w:r>
        <w:t>to</w:t>
      </w:r>
      <w:r>
        <w:rPr>
          <w:spacing w:val="-4"/>
        </w:rPr>
        <w:t xml:space="preserve"> </w:t>
      </w:r>
      <w:r>
        <w:t>explain</w:t>
      </w:r>
      <w:r>
        <w:rPr>
          <w:spacing w:val="-4"/>
        </w:rPr>
        <w:t xml:space="preserve"> </w:t>
      </w:r>
      <w:r>
        <w:t>their</w:t>
      </w:r>
      <w:r>
        <w:rPr>
          <w:spacing w:val="-3"/>
        </w:rPr>
        <w:t xml:space="preserve"> </w:t>
      </w:r>
      <w:r>
        <w:t>experience</w:t>
      </w:r>
      <w:r>
        <w:rPr>
          <w:spacing w:val="-3"/>
        </w:rPr>
        <w:t xml:space="preserve"> </w:t>
      </w:r>
      <w:r>
        <w:t>and</w:t>
      </w:r>
      <w:r>
        <w:rPr>
          <w:spacing w:val="-4"/>
        </w:rPr>
        <w:t xml:space="preserve"> </w:t>
      </w:r>
      <w:r>
        <w:t>views.</w:t>
      </w:r>
      <w:r>
        <w:rPr>
          <w:spacing w:val="-2"/>
        </w:rPr>
        <w:t xml:space="preserve"> </w:t>
      </w:r>
      <w:r>
        <w:t>For</w:t>
      </w:r>
      <w:r>
        <w:rPr>
          <w:spacing w:val="-3"/>
        </w:rPr>
        <w:t xml:space="preserve"> </w:t>
      </w:r>
      <w:r>
        <w:t>younger</w:t>
      </w:r>
      <w:r>
        <w:rPr>
          <w:spacing w:val="-3"/>
        </w:rPr>
        <w:t xml:space="preserve"> </w:t>
      </w:r>
      <w:r>
        <w:t>pupils,</w:t>
      </w:r>
      <w:r>
        <w:rPr>
          <w:spacing w:val="-1"/>
        </w:rPr>
        <w:t xml:space="preserve"> </w:t>
      </w:r>
      <w:r>
        <w:t xml:space="preserve">including children in Reception, this should be undertaken sensitively and in a developmentally appropriate </w:t>
      </w:r>
      <w:r>
        <w:rPr>
          <w:spacing w:val="-2"/>
        </w:rPr>
        <w:t>manner.</w:t>
      </w:r>
    </w:p>
    <w:p w:rsidR="001D3AF8" w:rsidRDefault="001D3AF8" w:rsidP="001D3AF8">
      <w:pPr>
        <w:pStyle w:val="BodyText"/>
        <w:spacing w:before="1"/>
      </w:pPr>
    </w:p>
    <w:p w:rsidR="001D3AF8" w:rsidRDefault="001D3AF8" w:rsidP="001D3AF8">
      <w:pPr>
        <w:pStyle w:val="BodyText"/>
        <w:ind w:left="23" w:right="67"/>
      </w:pPr>
      <w:r>
        <w:t>The pupil should be checked for injury and medical attention provided where required. The wellbeing</w:t>
      </w:r>
      <w:r>
        <w:rPr>
          <w:spacing w:val="-2"/>
        </w:rPr>
        <w:t xml:space="preserve"> </w:t>
      </w:r>
      <w:r>
        <w:t>of</w:t>
      </w:r>
      <w:r>
        <w:rPr>
          <w:spacing w:val="-3"/>
        </w:rPr>
        <w:t xml:space="preserve"> </w:t>
      </w:r>
      <w:r>
        <w:t>staff</w:t>
      </w:r>
      <w:r>
        <w:rPr>
          <w:spacing w:val="-4"/>
        </w:rPr>
        <w:t xml:space="preserve"> </w:t>
      </w:r>
      <w:r>
        <w:t>and</w:t>
      </w:r>
      <w:r>
        <w:rPr>
          <w:spacing w:val="-4"/>
        </w:rPr>
        <w:t xml:space="preserve"> </w:t>
      </w:r>
      <w:r>
        <w:t>other</w:t>
      </w:r>
      <w:r>
        <w:rPr>
          <w:spacing w:val="-3"/>
        </w:rPr>
        <w:t xml:space="preserve"> </w:t>
      </w:r>
      <w:r>
        <w:t>pupils</w:t>
      </w:r>
      <w:r>
        <w:rPr>
          <w:spacing w:val="-3"/>
        </w:rPr>
        <w:t xml:space="preserve"> </w:t>
      </w:r>
      <w:r>
        <w:t>involved</w:t>
      </w:r>
      <w:r>
        <w:rPr>
          <w:spacing w:val="-4"/>
        </w:rPr>
        <w:t xml:space="preserve"> </w:t>
      </w:r>
      <w:r>
        <w:t>or</w:t>
      </w:r>
      <w:r>
        <w:rPr>
          <w:spacing w:val="-3"/>
        </w:rPr>
        <w:t xml:space="preserve"> </w:t>
      </w:r>
      <w:r>
        <w:t>witnessing</w:t>
      </w:r>
      <w:r>
        <w:rPr>
          <w:spacing w:val="-2"/>
        </w:rPr>
        <w:t xml:space="preserve"> </w:t>
      </w:r>
      <w:r>
        <w:t>the</w:t>
      </w:r>
      <w:r>
        <w:rPr>
          <w:spacing w:val="-3"/>
        </w:rPr>
        <w:t xml:space="preserve"> </w:t>
      </w:r>
      <w:r>
        <w:t>incident</w:t>
      </w:r>
      <w:r>
        <w:rPr>
          <w:spacing w:val="-6"/>
        </w:rPr>
        <w:t xml:space="preserve"> </w:t>
      </w:r>
      <w:r>
        <w:t>should</w:t>
      </w:r>
      <w:r>
        <w:rPr>
          <w:spacing w:val="-4"/>
        </w:rPr>
        <w:t xml:space="preserve"> </w:t>
      </w:r>
      <w:r>
        <w:t>also</w:t>
      </w:r>
      <w:r>
        <w:rPr>
          <w:spacing w:val="-4"/>
        </w:rPr>
        <w:t xml:space="preserve"> </w:t>
      </w:r>
      <w:r>
        <w:t>be</w:t>
      </w:r>
      <w:r>
        <w:rPr>
          <w:spacing w:val="-3"/>
        </w:rPr>
        <w:t xml:space="preserve"> </w:t>
      </w:r>
      <w:r>
        <w:t>considered.</w:t>
      </w:r>
    </w:p>
    <w:p w:rsidR="001D3AF8" w:rsidRDefault="001D3AF8" w:rsidP="001D3AF8">
      <w:pPr>
        <w:pStyle w:val="BodyText"/>
        <w:spacing w:before="1"/>
      </w:pPr>
    </w:p>
    <w:p w:rsidR="001D3AF8" w:rsidRDefault="001D3AF8" w:rsidP="001D3AF8">
      <w:pPr>
        <w:pStyle w:val="BodyText"/>
        <w:ind w:left="23"/>
      </w:pPr>
      <w:r>
        <w:t>The</w:t>
      </w:r>
      <w:r>
        <w:rPr>
          <w:spacing w:val="-5"/>
        </w:rPr>
        <w:t xml:space="preserve"> </w:t>
      </w:r>
      <w:r>
        <w:t>School</w:t>
      </w:r>
      <w:r>
        <w:rPr>
          <w:spacing w:val="-3"/>
        </w:rPr>
        <w:t xml:space="preserve"> </w:t>
      </w:r>
      <w:r>
        <w:t>will</w:t>
      </w:r>
      <w:r>
        <w:rPr>
          <w:spacing w:val="-3"/>
        </w:rPr>
        <w:t xml:space="preserve"> </w:t>
      </w:r>
      <w:r>
        <w:rPr>
          <w:spacing w:val="-2"/>
        </w:rPr>
        <w:t>consider:</w:t>
      </w:r>
    </w:p>
    <w:p w:rsidR="001D3AF8" w:rsidRDefault="001D3AF8" w:rsidP="001D3AF8">
      <w:pPr>
        <w:pStyle w:val="BodyText"/>
        <w:spacing w:before="1"/>
      </w:pP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whether</w:t>
      </w:r>
      <w:r>
        <w:rPr>
          <w:spacing w:val="-6"/>
        </w:rPr>
        <w:t xml:space="preserve"> </w:t>
      </w:r>
      <w:r>
        <w:t>further</w:t>
      </w:r>
      <w:r>
        <w:rPr>
          <w:spacing w:val="-5"/>
        </w:rPr>
        <w:t xml:space="preserve"> </w:t>
      </w:r>
      <w:r>
        <w:t>pastoral</w:t>
      </w:r>
      <w:r>
        <w:rPr>
          <w:spacing w:val="-5"/>
        </w:rPr>
        <w:t xml:space="preserve"> </w:t>
      </w:r>
      <w:r>
        <w:t>or</w:t>
      </w:r>
      <w:r>
        <w:rPr>
          <w:spacing w:val="-1"/>
        </w:rPr>
        <w:t xml:space="preserve"> </w:t>
      </w:r>
      <w:r>
        <w:t>medical</w:t>
      </w:r>
      <w:r>
        <w:rPr>
          <w:spacing w:val="-5"/>
        </w:rPr>
        <w:t xml:space="preserve"> </w:t>
      </w:r>
      <w:r>
        <w:t>support</w:t>
      </w:r>
      <w:r>
        <w:rPr>
          <w:spacing w:val="-8"/>
        </w:rPr>
        <w:t xml:space="preserve"> </w:t>
      </w:r>
      <w:r>
        <w:t>is</w:t>
      </w:r>
      <w:r>
        <w:rPr>
          <w:spacing w:val="-5"/>
        </w:rPr>
        <w:t xml:space="preserve"> </w:t>
      </w:r>
      <w:r>
        <w:rPr>
          <w:spacing w:val="-2"/>
        </w:rPr>
        <w:t>required;</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whether</w:t>
      </w:r>
      <w:r>
        <w:rPr>
          <w:spacing w:val="-5"/>
        </w:rPr>
        <w:t xml:space="preserve"> </w:t>
      </w:r>
      <w:r>
        <w:t>there</w:t>
      </w:r>
      <w:r>
        <w:rPr>
          <w:spacing w:val="-4"/>
        </w:rPr>
        <w:t xml:space="preserve"> </w:t>
      </w:r>
      <w:r>
        <w:t>are</w:t>
      </w:r>
      <w:r>
        <w:rPr>
          <w:spacing w:val="-5"/>
        </w:rPr>
        <w:t xml:space="preserve"> </w:t>
      </w:r>
      <w:r>
        <w:t>safeguarding</w:t>
      </w:r>
      <w:r>
        <w:rPr>
          <w:spacing w:val="-3"/>
        </w:rPr>
        <w:t xml:space="preserve"> </w:t>
      </w:r>
      <w:r>
        <w:rPr>
          <w:spacing w:val="-2"/>
        </w:rPr>
        <w:t>implications;</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what</w:t>
      </w:r>
      <w:r>
        <w:rPr>
          <w:spacing w:val="-9"/>
        </w:rPr>
        <w:t xml:space="preserve"> </w:t>
      </w:r>
      <w:r>
        <w:t>triggered</w:t>
      </w:r>
      <w:r>
        <w:rPr>
          <w:spacing w:val="-4"/>
        </w:rPr>
        <w:t xml:space="preserve"> </w:t>
      </w:r>
      <w:r>
        <w:t>the</w:t>
      </w:r>
      <w:r>
        <w:rPr>
          <w:spacing w:val="-4"/>
        </w:rPr>
        <w:t xml:space="preserve"> </w:t>
      </w:r>
      <w:r>
        <w:t>incident</w:t>
      </w:r>
      <w:r>
        <w:rPr>
          <w:spacing w:val="-7"/>
        </w:rPr>
        <w:t xml:space="preserve"> </w:t>
      </w:r>
      <w:r>
        <w:t>and</w:t>
      </w:r>
      <w:r>
        <w:rPr>
          <w:spacing w:val="-5"/>
        </w:rPr>
        <w:t xml:space="preserve"> </w:t>
      </w:r>
      <w:r>
        <w:t>whether</w:t>
      </w:r>
      <w:r>
        <w:rPr>
          <w:spacing w:val="-4"/>
        </w:rPr>
        <w:t xml:space="preserve"> </w:t>
      </w:r>
      <w:r>
        <w:t>it</w:t>
      </w:r>
      <w:r>
        <w:rPr>
          <w:spacing w:val="-2"/>
        </w:rPr>
        <w:t xml:space="preserve"> </w:t>
      </w:r>
      <w:r>
        <w:t>could</w:t>
      </w:r>
      <w:r>
        <w:rPr>
          <w:spacing w:val="-5"/>
        </w:rPr>
        <w:t xml:space="preserve"> </w:t>
      </w:r>
      <w:r>
        <w:t>have</w:t>
      </w:r>
      <w:r>
        <w:rPr>
          <w:spacing w:val="1"/>
        </w:rPr>
        <w:t xml:space="preserve"> </w:t>
      </w:r>
      <w:r>
        <w:t>been</w:t>
      </w:r>
      <w:r>
        <w:rPr>
          <w:spacing w:val="-4"/>
        </w:rPr>
        <w:t xml:space="preserve"> </w:t>
      </w:r>
      <w:r>
        <w:rPr>
          <w:spacing w:val="-2"/>
        </w:rPr>
        <w:t>prevented;</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whether</w:t>
      </w:r>
      <w:r>
        <w:rPr>
          <w:spacing w:val="-5"/>
        </w:rPr>
        <w:t xml:space="preserve"> </w:t>
      </w:r>
      <w:r>
        <w:t>an</w:t>
      </w:r>
      <w:r>
        <w:rPr>
          <w:spacing w:val="-5"/>
        </w:rPr>
        <w:t xml:space="preserve"> </w:t>
      </w:r>
      <w:r>
        <w:t>individual</w:t>
      </w:r>
      <w:r>
        <w:rPr>
          <w:spacing w:val="-3"/>
        </w:rPr>
        <w:t xml:space="preserve"> </w:t>
      </w:r>
      <w:r>
        <w:t>support</w:t>
      </w:r>
      <w:r>
        <w:rPr>
          <w:spacing w:val="-7"/>
        </w:rPr>
        <w:t xml:space="preserve"> </w:t>
      </w:r>
      <w:r>
        <w:t>plan</w:t>
      </w:r>
      <w:r>
        <w:rPr>
          <w:spacing w:val="-5"/>
        </w:rPr>
        <w:t xml:space="preserve"> </w:t>
      </w:r>
      <w:r>
        <w:t>or</w:t>
      </w:r>
      <w:r>
        <w:rPr>
          <w:spacing w:val="-4"/>
        </w:rPr>
        <w:t xml:space="preserve"> </w:t>
      </w:r>
      <w:r>
        <w:t>risk</w:t>
      </w:r>
      <w:r>
        <w:rPr>
          <w:spacing w:val="-5"/>
        </w:rPr>
        <w:t xml:space="preserve"> </w:t>
      </w:r>
      <w:r>
        <w:t>assessment</w:t>
      </w:r>
      <w:r>
        <w:rPr>
          <w:spacing w:val="-7"/>
        </w:rPr>
        <w:t xml:space="preserve"> </w:t>
      </w:r>
      <w:r>
        <w:t>should</w:t>
      </w:r>
      <w:r>
        <w:rPr>
          <w:spacing w:val="-5"/>
        </w:rPr>
        <w:t xml:space="preserve"> </w:t>
      </w:r>
      <w:r>
        <w:t>be</w:t>
      </w:r>
      <w:r>
        <w:rPr>
          <w:spacing w:val="-4"/>
        </w:rPr>
        <w:t xml:space="preserve"> </w:t>
      </w:r>
      <w:r>
        <w:t>created</w:t>
      </w:r>
      <w:r>
        <w:rPr>
          <w:spacing w:val="-5"/>
        </w:rPr>
        <w:t xml:space="preserve"> </w:t>
      </w:r>
      <w:r>
        <w:t xml:space="preserve">or </w:t>
      </w:r>
      <w:r>
        <w:rPr>
          <w:spacing w:val="-2"/>
        </w:rPr>
        <w:t>amended;</w:t>
      </w:r>
    </w:p>
    <w:p w:rsidR="001D3AF8" w:rsidRDefault="001D3AF8" w:rsidP="001D3AF8">
      <w:pPr>
        <w:pStyle w:val="ListParagraph"/>
        <w:widowControl w:val="0"/>
        <w:numPr>
          <w:ilvl w:val="1"/>
          <w:numId w:val="7"/>
        </w:numPr>
        <w:tabs>
          <w:tab w:val="left" w:pos="743"/>
        </w:tabs>
        <w:autoSpaceDE w:val="0"/>
        <w:autoSpaceDN w:val="0"/>
        <w:spacing w:after="0" w:line="266" w:lineRule="exact"/>
        <w:ind w:left="743" w:hanging="360"/>
        <w:contextualSpacing w:val="0"/>
      </w:pPr>
      <w:r>
        <w:t>whether</w:t>
      </w:r>
      <w:r>
        <w:rPr>
          <w:spacing w:val="-9"/>
        </w:rPr>
        <w:t xml:space="preserve"> </w:t>
      </w:r>
      <w:r>
        <w:t>reasonable</w:t>
      </w:r>
      <w:r>
        <w:rPr>
          <w:spacing w:val="-7"/>
        </w:rPr>
        <w:t xml:space="preserve"> </w:t>
      </w:r>
      <w:r>
        <w:t>adjustments</w:t>
      </w:r>
      <w:r>
        <w:rPr>
          <w:spacing w:val="-7"/>
        </w:rPr>
        <w:t xml:space="preserve"> </w:t>
      </w:r>
      <w:r>
        <w:t>or</w:t>
      </w:r>
      <w:r>
        <w:rPr>
          <w:spacing w:val="-7"/>
        </w:rPr>
        <w:t xml:space="preserve"> </w:t>
      </w:r>
      <w:r>
        <w:t>environmental</w:t>
      </w:r>
      <w:r>
        <w:rPr>
          <w:spacing w:val="-6"/>
        </w:rPr>
        <w:t xml:space="preserve"> </w:t>
      </w:r>
      <w:r>
        <w:t>changes</w:t>
      </w:r>
      <w:r>
        <w:rPr>
          <w:spacing w:val="-7"/>
        </w:rPr>
        <w:t xml:space="preserve"> </w:t>
      </w:r>
      <w:r>
        <w:t>are</w:t>
      </w:r>
      <w:r>
        <w:rPr>
          <w:spacing w:val="-6"/>
        </w:rPr>
        <w:t xml:space="preserve"> </w:t>
      </w:r>
      <w:r>
        <w:rPr>
          <w:spacing w:val="-2"/>
        </w:rPr>
        <w:t>required;</w:t>
      </w:r>
    </w:p>
    <w:p w:rsidR="001D3AF8" w:rsidRDefault="001D3AF8" w:rsidP="001D3AF8">
      <w:pPr>
        <w:pStyle w:val="ListParagraph"/>
        <w:widowControl w:val="0"/>
        <w:numPr>
          <w:ilvl w:val="1"/>
          <w:numId w:val="7"/>
        </w:numPr>
        <w:tabs>
          <w:tab w:val="left" w:pos="743"/>
        </w:tabs>
        <w:autoSpaceDE w:val="0"/>
        <w:autoSpaceDN w:val="0"/>
        <w:spacing w:after="0" w:line="266" w:lineRule="exact"/>
        <w:ind w:left="743" w:hanging="360"/>
        <w:contextualSpacing w:val="0"/>
      </w:pPr>
      <w:r>
        <w:t>what</w:t>
      </w:r>
      <w:r>
        <w:rPr>
          <w:spacing w:val="-8"/>
        </w:rPr>
        <w:t xml:space="preserve"> </w:t>
      </w:r>
      <w:r>
        <w:t>can</w:t>
      </w:r>
      <w:r>
        <w:rPr>
          <w:spacing w:val="-5"/>
        </w:rPr>
        <w:t xml:space="preserve"> </w:t>
      </w:r>
      <w:r>
        <w:t>be</w:t>
      </w:r>
      <w:r>
        <w:rPr>
          <w:spacing w:val="-4"/>
        </w:rPr>
        <w:t xml:space="preserve"> </w:t>
      </w:r>
      <w:r>
        <w:t>learned</w:t>
      </w:r>
      <w:r>
        <w:rPr>
          <w:spacing w:val="-6"/>
        </w:rPr>
        <w:t xml:space="preserve"> </w:t>
      </w:r>
      <w:r>
        <w:t>to</w:t>
      </w:r>
      <w:r>
        <w:rPr>
          <w:spacing w:val="-5"/>
        </w:rPr>
        <w:t xml:space="preserve"> </w:t>
      </w:r>
      <w:r>
        <w:t>reduce the</w:t>
      </w:r>
      <w:r>
        <w:rPr>
          <w:spacing w:val="-4"/>
        </w:rPr>
        <w:t xml:space="preserve"> </w:t>
      </w:r>
      <w:r>
        <w:t>likelihood</w:t>
      </w:r>
      <w:r>
        <w:rPr>
          <w:spacing w:val="-5"/>
        </w:rPr>
        <w:t xml:space="preserve"> </w:t>
      </w:r>
      <w:r>
        <w:t>of</w:t>
      </w:r>
      <w:r>
        <w:rPr>
          <w:spacing w:val="-4"/>
        </w:rPr>
        <w:t xml:space="preserve"> </w:t>
      </w:r>
      <w:r>
        <w:rPr>
          <w:spacing w:val="-2"/>
        </w:rPr>
        <w:t>recurrence.</w:t>
      </w:r>
    </w:p>
    <w:p w:rsidR="001D3AF8" w:rsidRDefault="001D3AF8" w:rsidP="001D3AF8">
      <w:pPr>
        <w:pStyle w:val="BodyText"/>
      </w:pPr>
    </w:p>
    <w:p w:rsidR="001D3AF8" w:rsidRDefault="001D3AF8" w:rsidP="001D3AF8">
      <w:pPr>
        <w:pStyle w:val="BodyText"/>
        <w:spacing w:before="1"/>
        <w:ind w:left="23" w:right="131"/>
      </w:pPr>
      <w:r>
        <w:t>Any</w:t>
      </w:r>
      <w:r>
        <w:rPr>
          <w:spacing w:val="-3"/>
        </w:rPr>
        <w:t xml:space="preserve"> </w:t>
      </w:r>
      <w:r>
        <w:t>allegation</w:t>
      </w:r>
      <w:r>
        <w:rPr>
          <w:spacing w:val="-4"/>
        </w:rPr>
        <w:t xml:space="preserve"> </w:t>
      </w:r>
      <w:r>
        <w:t>or</w:t>
      </w:r>
      <w:r>
        <w:rPr>
          <w:spacing w:val="-3"/>
        </w:rPr>
        <w:t xml:space="preserve"> </w:t>
      </w:r>
      <w:r>
        <w:t>concern that</w:t>
      </w:r>
      <w:r>
        <w:rPr>
          <w:spacing w:val="-6"/>
        </w:rPr>
        <w:t xml:space="preserve"> </w:t>
      </w:r>
      <w:r>
        <w:t>a member</w:t>
      </w:r>
      <w:r>
        <w:rPr>
          <w:spacing w:val="-3"/>
        </w:rPr>
        <w:t xml:space="preserve"> </w:t>
      </w:r>
      <w:r>
        <w:t>of</w:t>
      </w:r>
      <w:r>
        <w:rPr>
          <w:spacing w:val="-3"/>
        </w:rPr>
        <w:t xml:space="preserve"> </w:t>
      </w:r>
      <w:r>
        <w:t>staff</w:t>
      </w:r>
      <w:r>
        <w:rPr>
          <w:spacing w:val="-4"/>
        </w:rPr>
        <w:t xml:space="preserve"> </w:t>
      </w:r>
      <w:r>
        <w:t>has</w:t>
      </w:r>
      <w:r>
        <w:rPr>
          <w:spacing w:val="-3"/>
        </w:rPr>
        <w:t xml:space="preserve"> </w:t>
      </w:r>
      <w:r>
        <w:t>used</w:t>
      </w:r>
      <w:r>
        <w:rPr>
          <w:spacing w:val="-4"/>
        </w:rPr>
        <w:t xml:space="preserve"> </w:t>
      </w:r>
      <w:r>
        <w:t>force</w:t>
      </w:r>
      <w:r>
        <w:rPr>
          <w:spacing w:val="-3"/>
        </w:rPr>
        <w:t xml:space="preserve"> </w:t>
      </w:r>
      <w:r>
        <w:t>inappropriately</w:t>
      </w:r>
      <w:r>
        <w:rPr>
          <w:spacing w:val="-3"/>
        </w:rPr>
        <w:t xml:space="preserve"> </w:t>
      </w:r>
      <w:r>
        <w:t>or</w:t>
      </w:r>
      <w:r>
        <w:rPr>
          <w:spacing w:val="-3"/>
        </w:rPr>
        <w:t xml:space="preserve"> </w:t>
      </w:r>
      <w:r>
        <w:t>excessively</w:t>
      </w:r>
      <w:r>
        <w:rPr>
          <w:spacing w:val="-3"/>
        </w:rPr>
        <w:t xml:space="preserve"> </w:t>
      </w:r>
      <w:r>
        <w:t>will be managed in accordance with the Safeguarding and Child Protection Policy and Staff Code of Conduct, including referral to the appropriate safeguarding procedures where required.</w:t>
      </w:r>
    </w:p>
    <w:p w:rsidR="001D3AF8" w:rsidRDefault="001D3AF8" w:rsidP="001D3AF8">
      <w:pPr>
        <w:pStyle w:val="BodyText"/>
        <w:sectPr w:rsidR="001D3AF8">
          <w:pgSz w:w="11910" w:h="16840"/>
          <w:pgMar w:top="1660" w:right="1417" w:bottom="1240" w:left="1417" w:header="0" w:footer="1051" w:gutter="0"/>
          <w:cols w:space="720"/>
        </w:sectPr>
      </w:pPr>
    </w:p>
    <w:p w:rsidR="001D3AF8" w:rsidRDefault="001D3AF8" w:rsidP="001D3AF8">
      <w:pPr>
        <w:pStyle w:val="Heading1"/>
        <w:keepNext w:val="0"/>
        <w:keepLines w:val="0"/>
        <w:widowControl w:val="0"/>
        <w:numPr>
          <w:ilvl w:val="0"/>
          <w:numId w:val="7"/>
        </w:numPr>
        <w:tabs>
          <w:tab w:val="left" w:pos="257"/>
        </w:tabs>
        <w:autoSpaceDE w:val="0"/>
        <w:autoSpaceDN w:val="0"/>
        <w:spacing w:before="24" w:line="293" w:lineRule="exact"/>
        <w:ind w:left="257" w:hanging="234"/>
      </w:pPr>
      <w:bookmarkStart w:id="14" w:name="_bookmark8"/>
      <w:bookmarkEnd w:id="14"/>
      <w:r>
        <w:t>Recording</w:t>
      </w:r>
      <w:r>
        <w:rPr>
          <w:spacing w:val="-3"/>
        </w:rPr>
        <w:t xml:space="preserve"> </w:t>
      </w:r>
      <w:r>
        <w:t>and</w:t>
      </w:r>
      <w:r>
        <w:rPr>
          <w:spacing w:val="-2"/>
        </w:rPr>
        <w:t xml:space="preserve"> Reporting</w:t>
      </w:r>
    </w:p>
    <w:p w:rsidR="001D3AF8" w:rsidRDefault="001D3AF8" w:rsidP="001D3AF8">
      <w:pPr>
        <w:ind w:left="23"/>
        <w:rPr>
          <w:i/>
        </w:rPr>
      </w:pPr>
      <w:r>
        <w:rPr>
          <w:i/>
          <w:sz w:val="22"/>
        </w:rPr>
        <w:t>Independent</w:t>
      </w:r>
      <w:r>
        <w:rPr>
          <w:i/>
          <w:spacing w:val="-9"/>
          <w:sz w:val="22"/>
        </w:rPr>
        <w:t xml:space="preserve"> </w:t>
      </w:r>
      <w:r>
        <w:rPr>
          <w:i/>
          <w:sz w:val="22"/>
        </w:rPr>
        <w:t>School</w:t>
      </w:r>
      <w:r>
        <w:rPr>
          <w:i/>
          <w:spacing w:val="-5"/>
          <w:sz w:val="22"/>
        </w:rPr>
        <w:t xml:space="preserve"> </w:t>
      </w:r>
      <w:r>
        <w:rPr>
          <w:i/>
          <w:sz w:val="22"/>
        </w:rPr>
        <w:t>Standards</w:t>
      </w:r>
      <w:r>
        <w:rPr>
          <w:i/>
          <w:spacing w:val="-3"/>
          <w:sz w:val="22"/>
        </w:rPr>
        <w:t xml:space="preserve"> </w:t>
      </w:r>
      <w:r>
        <w:rPr>
          <w:i/>
          <w:sz w:val="22"/>
        </w:rPr>
        <w:t>–</w:t>
      </w:r>
      <w:r>
        <w:rPr>
          <w:i/>
          <w:spacing w:val="-7"/>
          <w:sz w:val="22"/>
        </w:rPr>
        <w:t xml:space="preserve"> </w:t>
      </w:r>
      <w:r>
        <w:rPr>
          <w:i/>
          <w:sz w:val="22"/>
        </w:rPr>
        <w:t>paragraphs</w:t>
      </w:r>
      <w:r>
        <w:rPr>
          <w:i/>
          <w:spacing w:val="-6"/>
          <w:sz w:val="22"/>
        </w:rPr>
        <w:t xml:space="preserve"> </w:t>
      </w:r>
      <w:r>
        <w:rPr>
          <w:i/>
          <w:sz w:val="22"/>
        </w:rPr>
        <w:t>16A</w:t>
      </w:r>
      <w:r>
        <w:rPr>
          <w:i/>
          <w:spacing w:val="-6"/>
          <w:sz w:val="22"/>
        </w:rPr>
        <w:t xml:space="preserve"> </w:t>
      </w:r>
      <w:r>
        <w:rPr>
          <w:i/>
          <w:sz w:val="22"/>
        </w:rPr>
        <w:t>and</w:t>
      </w:r>
      <w:r>
        <w:rPr>
          <w:i/>
          <w:spacing w:val="-6"/>
          <w:sz w:val="22"/>
        </w:rPr>
        <w:t xml:space="preserve"> </w:t>
      </w:r>
      <w:r>
        <w:rPr>
          <w:i/>
          <w:sz w:val="22"/>
        </w:rPr>
        <w:t>32A;</w:t>
      </w:r>
      <w:r>
        <w:rPr>
          <w:i/>
          <w:spacing w:val="-8"/>
          <w:sz w:val="22"/>
        </w:rPr>
        <w:t xml:space="preserve"> </w:t>
      </w:r>
      <w:r>
        <w:rPr>
          <w:i/>
          <w:sz w:val="22"/>
        </w:rPr>
        <w:t>EYFS</w:t>
      </w:r>
      <w:r>
        <w:rPr>
          <w:i/>
          <w:spacing w:val="-7"/>
          <w:sz w:val="22"/>
        </w:rPr>
        <w:t xml:space="preserve"> </w:t>
      </w:r>
      <w:r>
        <w:rPr>
          <w:i/>
          <w:sz w:val="22"/>
        </w:rPr>
        <w:t>Statutory</w:t>
      </w:r>
      <w:r>
        <w:rPr>
          <w:i/>
          <w:spacing w:val="-5"/>
          <w:sz w:val="22"/>
        </w:rPr>
        <w:t xml:space="preserve"> </w:t>
      </w:r>
      <w:r>
        <w:rPr>
          <w:i/>
          <w:sz w:val="22"/>
        </w:rPr>
        <w:t>Framework</w:t>
      </w:r>
      <w:r>
        <w:rPr>
          <w:i/>
          <w:spacing w:val="-6"/>
          <w:sz w:val="22"/>
        </w:rPr>
        <w:t xml:space="preserve"> </w:t>
      </w:r>
      <w:r>
        <w:rPr>
          <w:i/>
          <w:spacing w:val="-4"/>
          <w:sz w:val="22"/>
        </w:rPr>
        <w:t>2026</w:t>
      </w:r>
    </w:p>
    <w:p w:rsidR="001D3AF8" w:rsidRDefault="001D3AF8" w:rsidP="001D3AF8">
      <w:pPr>
        <w:pStyle w:val="BodyText"/>
        <w:rPr>
          <w:i/>
        </w:rPr>
      </w:pPr>
    </w:p>
    <w:p w:rsidR="001D3AF8" w:rsidRDefault="001D3AF8" w:rsidP="001D3AF8">
      <w:pPr>
        <w:pStyle w:val="BodyText"/>
        <w:ind w:left="23" w:right="67"/>
      </w:pPr>
      <w:r>
        <w:t>All</w:t>
      </w:r>
      <w:r>
        <w:rPr>
          <w:spacing w:val="-6"/>
        </w:rPr>
        <w:t xml:space="preserve"> </w:t>
      </w:r>
      <w:r>
        <w:t>incidents</w:t>
      </w:r>
      <w:r>
        <w:rPr>
          <w:spacing w:val="-3"/>
        </w:rPr>
        <w:t xml:space="preserve"> </w:t>
      </w:r>
      <w:r>
        <w:t>of</w:t>
      </w:r>
      <w:r>
        <w:rPr>
          <w:spacing w:val="-3"/>
        </w:rPr>
        <w:t xml:space="preserve"> </w:t>
      </w:r>
      <w:r>
        <w:t>restraint</w:t>
      </w:r>
      <w:r>
        <w:rPr>
          <w:spacing w:val="-5"/>
        </w:rPr>
        <w:t xml:space="preserve"> </w:t>
      </w:r>
      <w:r>
        <w:t>or</w:t>
      </w:r>
      <w:r>
        <w:rPr>
          <w:spacing w:val="-3"/>
        </w:rPr>
        <w:t xml:space="preserve"> </w:t>
      </w:r>
      <w:r>
        <w:t>seclusion,</w:t>
      </w:r>
      <w:r>
        <w:rPr>
          <w:spacing w:val="-1"/>
        </w:rPr>
        <w:t xml:space="preserve"> </w:t>
      </w:r>
      <w:r>
        <w:t>and</w:t>
      </w:r>
      <w:r>
        <w:rPr>
          <w:spacing w:val="-4"/>
        </w:rPr>
        <w:t xml:space="preserve"> </w:t>
      </w:r>
      <w:r>
        <w:t>relevant</w:t>
      </w:r>
      <w:r>
        <w:rPr>
          <w:spacing w:val="-5"/>
        </w:rPr>
        <w:t xml:space="preserve"> </w:t>
      </w:r>
      <w:r>
        <w:t>incidents</w:t>
      </w:r>
      <w:r>
        <w:rPr>
          <w:spacing w:val="-3"/>
        </w:rPr>
        <w:t xml:space="preserve"> </w:t>
      </w:r>
      <w:r>
        <w:t>involving</w:t>
      </w:r>
      <w:r>
        <w:rPr>
          <w:spacing w:val="-2"/>
        </w:rPr>
        <w:t xml:space="preserve"> </w:t>
      </w:r>
      <w:r>
        <w:t>the</w:t>
      </w:r>
      <w:r>
        <w:rPr>
          <w:spacing w:val="-3"/>
        </w:rPr>
        <w:t xml:space="preserve"> </w:t>
      </w:r>
      <w:r>
        <w:t>use</w:t>
      </w:r>
      <w:r>
        <w:rPr>
          <w:spacing w:val="-3"/>
        </w:rPr>
        <w:t xml:space="preserve"> </w:t>
      </w:r>
      <w:r>
        <w:t>of</w:t>
      </w:r>
      <w:r>
        <w:rPr>
          <w:spacing w:val="-3"/>
        </w:rPr>
        <w:t xml:space="preserve"> </w:t>
      </w:r>
      <w:r>
        <w:t>reasonable</w:t>
      </w:r>
      <w:r>
        <w:rPr>
          <w:spacing w:val="-3"/>
        </w:rPr>
        <w:t xml:space="preserve"> </w:t>
      </w:r>
      <w:r>
        <w:t xml:space="preserve">force, will be recorded in writing as soon as practicable, ideally on the same day, including where the intervention formed part of an agreed individual </w:t>
      </w:r>
      <w:proofErr w:type="spellStart"/>
      <w:r>
        <w:t>behaviour</w:t>
      </w:r>
      <w:proofErr w:type="spellEnd"/>
      <w:r>
        <w:t xml:space="preserve"> or support plan.</w:t>
      </w:r>
    </w:p>
    <w:p w:rsidR="001D3AF8" w:rsidRDefault="001D3AF8" w:rsidP="001D3AF8">
      <w:pPr>
        <w:pStyle w:val="BodyText"/>
        <w:spacing w:before="1"/>
      </w:pPr>
    </w:p>
    <w:p w:rsidR="001D3AF8" w:rsidRDefault="001D3AF8" w:rsidP="001D3AF8">
      <w:pPr>
        <w:pStyle w:val="BodyText"/>
        <w:ind w:left="23"/>
      </w:pPr>
      <w:r>
        <w:t>The</w:t>
      </w:r>
      <w:r>
        <w:rPr>
          <w:spacing w:val="-4"/>
        </w:rPr>
        <w:t xml:space="preserve"> </w:t>
      </w:r>
      <w:r>
        <w:t>written</w:t>
      </w:r>
      <w:r>
        <w:rPr>
          <w:spacing w:val="-5"/>
        </w:rPr>
        <w:t xml:space="preserve"> </w:t>
      </w:r>
      <w:r>
        <w:t>record</w:t>
      </w:r>
      <w:r>
        <w:rPr>
          <w:spacing w:val="-5"/>
        </w:rPr>
        <w:t xml:space="preserve"> </w:t>
      </w:r>
      <w:r>
        <w:t>will</w:t>
      </w:r>
      <w:r>
        <w:rPr>
          <w:spacing w:val="-2"/>
        </w:rPr>
        <w:t xml:space="preserve"> </w:t>
      </w:r>
      <w:r>
        <w:t>include,</w:t>
      </w:r>
      <w:r>
        <w:rPr>
          <w:spacing w:val="-3"/>
        </w:rPr>
        <w:t xml:space="preserve"> </w:t>
      </w:r>
      <w:r>
        <w:t>as</w:t>
      </w:r>
      <w:r>
        <w:rPr>
          <w:spacing w:val="-4"/>
        </w:rPr>
        <w:t xml:space="preserve"> </w:t>
      </w:r>
      <w:r>
        <w:t>a</w:t>
      </w:r>
      <w:r>
        <w:rPr>
          <w:spacing w:val="-3"/>
        </w:rPr>
        <w:t xml:space="preserve"> </w:t>
      </w:r>
      <w:r>
        <w:rPr>
          <w:spacing w:val="-2"/>
        </w:rPr>
        <w:t>minimum:</w:t>
      </w:r>
    </w:p>
    <w:p w:rsidR="001D3AF8" w:rsidRDefault="001D3AF8" w:rsidP="001D3AF8">
      <w:pPr>
        <w:pStyle w:val="BodyText"/>
        <w:spacing w:before="1"/>
      </w:pP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the</w:t>
      </w:r>
      <w:r>
        <w:rPr>
          <w:spacing w:val="-5"/>
        </w:rPr>
        <w:t xml:space="preserve"> </w:t>
      </w:r>
      <w:r>
        <w:t>name</w:t>
      </w:r>
      <w:r>
        <w:rPr>
          <w:spacing w:val="-4"/>
        </w:rPr>
        <w:t xml:space="preserve"> </w:t>
      </w:r>
      <w:r>
        <w:t>of</w:t>
      </w:r>
      <w:r>
        <w:rPr>
          <w:spacing w:val="-4"/>
        </w:rPr>
        <w:t xml:space="preserve"> </w:t>
      </w:r>
      <w:r>
        <w:t>the</w:t>
      </w:r>
      <w:r>
        <w:rPr>
          <w:spacing w:val="1"/>
        </w:rPr>
        <w:t xml:space="preserve"> </w:t>
      </w:r>
      <w:r>
        <w:rPr>
          <w:spacing w:val="-2"/>
        </w:rPr>
        <w:t>pupil;</w:t>
      </w:r>
    </w:p>
    <w:p w:rsidR="001D3AF8" w:rsidRDefault="001D3AF8" w:rsidP="001D3AF8">
      <w:pPr>
        <w:pStyle w:val="ListParagraph"/>
        <w:widowControl w:val="0"/>
        <w:numPr>
          <w:ilvl w:val="1"/>
          <w:numId w:val="7"/>
        </w:numPr>
        <w:tabs>
          <w:tab w:val="left" w:pos="743"/>
        </w:tabs>
        <w:autoSpaceDE w:val="0"/>
        <w:autoSpaceDN w:val="0"/>
        <w:spacing w:before="1" w:after="0" w:line="266" w:lineRule="exact"/>
        <w:ind w:left="743" w:hanging="360"/>
        <w:contextualSpacing w:val="0"/>
      </w:pPr>
      <w:r>
        <w:t>the</w:t>
      </w:r>
      <w:r>
        <w:rPr>
          <w:spacing w:val="-6"/>
        </w:rPr>
        <w:t xml:space="preserve"> </w:t>
      </w:r>
      <w:r>
        <w:t>name(s)</w:t>
      </w:r>
      <w:r>
        <w:rPr>
          <w:spacing w:val="-5"/>
        </w:rPr>
        <w:t xml:space="preserve"> </w:t>
      </w:r>
      <w:r>
        <w:t>of</w:t>
      </w:r>
      <w:r>
        <w:rPr>
          <w:spacing w:val="-5"/>
        </w:rPr>
        <w:t xml:space="preserve"> </w:t>
      </w:r>
      <w:r>
        <w:t>staff</w:t>
      </w:r>
      <w:r>
        <w:rPr>
          <w:spacing w:val="-5"/>
        </w:rPr>
        <w:t xml:space="preserve"> </w:t>
      </w:r>
      <w:r>
        <w:rPr>
          <w:spacing w:val="-2"/>
        </w:rPr>
        <w:t>involved;</w:t>
      </w:r>
    </w:p>
    <w:p w:rsidR="001D3AF8" w:rsidRDefault="001D3AF8" w:rsidP="001D3AF8">
      <w:pPr>
        <w:pStyle w:val="ListParagraph"/>
        <w:widowControl w:val="0"/>
        <w:numPr>
          <w:ilvl w:val="1"/>
          <w:numId w:val="7"/>
        </w:numPr>
        <w:tabs>
          <w:tab w:val="left" w:pos="743"/>
        </w:tabs>
        <w:autoSpaceDE w:val="0"/>
        <w:autoSpaceDN w:val="0"/>
        <w:spacing w:after="0" w:line="266" w:lineRule="exact"/>
        <w:ind w:left="743" w:hanging="360"/>
        <w:contextualSpacing w:val="0"/>
      </w:pPr>
      <w:r>
        <w:t>relevant</w:t>
      </w:r>
      <w:r>
        <w:rPr>
          <w:spacing w:val="-10"/>
        </w:rPr>
        <w:t xml:space="preserve"> </w:t>
      </w:r>
      <w:r>
        <w:t>pupil</w:t>
      </w:r>
      <w:r>
        <w:rPr>
          <w:spacing w:val="-5"/>
        </w:rPr>
        <w:t xml:space="preserve"> </w:t>
      </w:r>
      <w:r>
        <w:t>needs,</w:t>
      </w:r>
      <w:r>
        <w:rPr>
          <w:spacing w:val="-4"/>
        </w:rPr>
        <w:t xml:space="preserve"> </w:t>
      </w:r>
      <w:r>
        <w:t>including</w:t>
      </w:r>
      <w:r>
        <w:rPr>
          <w:spacing w:val="-5"/>
        </w:rPr>
        <w:t xml:space="preserve"> </w:t>
      </w:r>
      <w:r>
        <w:t>SEND,</w:t>
      </w:r>
      <w:r>
        <w:rPr>
          <w:spacing w:val="-5"/>
        </w:rPr>
        <w:t xml:space="preserve"> </w:t>
      </w:r>
      <w:r>
        <w:t>disability</w:t>
      </w:r>
      <w:r>
        <w:rPr>
          <w:spacing w:val="-6"/>
        </w:rPr>
        <w:t xml:space="preserve"> </w:t>
      </w:r>
      <w:r>
        <w:t>or</w:t>
      </w:r>
      <w:r>
        <w:rPr>
          <w:spacing w:val="-6"/>
        </w:rPr>
        <w:t xml:space="preserve"> </w:t>
      </w:r>
      <w:r>
        <w:t>medical</w:t>
      </w:r>
      <w:r>
        <w:rPr>
          <w:spacing w:val="-5"/>
        </w:rPr>
        <w:t xml:space="preserve"> </w:t>
      </w:r>
      <w:r>
        <w:t>needs</w:t>
      </w:r>
      <w:r>
        <w:rPr>
          <w:spacing w:val="-6"/>
        </w:rPr>
        <w:t xml:space="preserve"> </w:t>
      </w:r>
      <w:r>
        <w:t>where</w:t>
      </w:r>
      <w:r>
        <w:rPr>
          <w:spacing w:val="-6"/>
        </w:rPr>
        <w:t xml:space="preserve"> </w:t>
      </w:r>
      <w:r>
        <w:rPr>
          <w:spacing w:val="-2"/>
        </w:rPr>
        <w:t>applicable;</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the</w:t>
      </w:r>
      <w:r>
        <w:rPr>
          <w:spacing w:val="-6"/>
        </w:rPr>
        <w:t xml:space="preserve"> </w:t>
      </w:r>
      <w:r>
        <w:t>date,</w:t>
      </w:r>
      <w:r>
        <w:rPr>
          <w:spacing w:val="-3"/>
        </w:rPr>
        <w:t xml:space="preserve"> </w:t>
      </w:r>
      <w:r>
        <w:t>time</w:t>
      </w:r>
      <w:r>
        <w:rPr>
          <w:spacing w:val="-5"/>
        </w:rPr>
        <w:t xml:space="preserve"> </w:t>
      </w:r>
      <w:r>
        <w:t>and</w:t>
      </w:r>
      <w:r>
        <w:rPr>
          <w:spacing w:val="-7"/>
        </w:rPr>
        <w:t xml:space="preserve"> </w:t>
      </w:r>
      <w:r>
        <w:t>location</w:t>
      </w:r>
      <w:r>
        <w:rPr>
          <w:spacing w:val="-6"/>
        </w:rPr>
        <w:t xml:space="preserve"> </w:t>
      </w:r>
      <w:r>
        <w:t>of</w:t>
      </w:r>
      <w:r>
        <w:rPr>
          <w:spacing w:val="-1"/>
        </w:rPr>
        <w:t xml:space="preserve"> </w:t>
      </w:r>
      <w:r>
        <w:t>the</w:t>
      </w:r>
      <w:r>
        <w:rPr>
          <w:spacing w:val="-5"/>
        </w:rPr>
        <w:t xml:space="preserve"> </w:t>
      </w:r>
      <w:r>
        <w:rPr>
          <w:spacing w:val="-2"/>
        </w:rPr>
        <w:t>incident;</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the</w:t>
      </w:r>
      <w:r>
        <w:rPr>
          <w:spacing w:val="-5"/>
        </w:rPr>
        <w:t xml:space="preserve"> </w:t>
      </w:r>
      <w:r>
        <w:rPr>
          <w:b/>
        </w:rPr>
        <w:t>duration</w:t>
      </w:r>
      <w:r>
        <w:rPr>
          <w:b/>
          <w:spacing w:val="-1"/>
        </w:rPr>
        <w:t xml:space="preserve"> </w:t>
      </w:r>
      <w:r>
        <w:t>of</w:t>
      </w:r>
      <w:r>
        <w:rPr>
          <w:spacing w:val="-4"/>
        </w:rPr>
        <w:t xml:space="preserve"> </w:t>
      </w:r>
      <w:r>
        <w:t>the</w:t>
      </w:r>
      <w:r>
        <w:rPr>
          <w:spacing w:val="-4"/>
        </w:rPr>
        <w:t xml:space="preserve"> </w:t>
      </w:r>
      <w:r>
        <w:rPr>
          <w:spacing w:val="-2"/>
        </w:rPr>
        <w:t>intervention;</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a</w:t>
      </w:r>
      <w:r>
        <w:rPr>
          <w:spacing w:val="-7"/>
        </w:rPr>
        <w:t xml:space="preserve"> </w:t>
      </w:r>
      <w:r>
        <w:t>brief</w:t>
      </w:r>
      <w:r>
        <w:rPr>
          <w:spacing w:val="-5"/>
        </w:rPr>
        <w:t xml:space="preserve"> </w:t>
      </w:r>
      <w:r>
        <w:t>account</w:t>
      </w:r>
      <w:r>
        <w:rPr>
          <w:spacing w:val="-3"/>
        </w:rPr>
        <w:t xml:space="preserve"> </w:t>
      </w:r>
      <w:r>
        <w:t>of</w:t>
      </w:r>
      <w:r>
        <w:rPr>
          <w:spacing w:val="-5"/>
        </w:rPr>
        <w:t xml:space="preserve"> </w:t>
      </w:r>
      <w:r>
        <w:t>what</w:t>
      </w:r>
      <w:r>
        <w:rPr>
          <w:spacing w:val="-3"/>
        </w:rPr>
        <w:t xml:space="preserve"> </w:t>
      </w:r>
      <w:r>
        <w:t>happened</w:t>
      </w:r>
      <w:r>
        <w:rPr>
          <w:spacing w:val="-5"/>
        </w:rPr>
        <w:t xml:space="preserve"> </w:t>
      </w:r>
      <w:r>
        <w:t>and</w:t>
      </w:r>
      <w:r>
        <w:rPr>
          <w:spacing w:val="-2"/>
        </w:rPr>
        <w:t xml:space="preserve"> </w:t>
      </w:r>
      <w:r>
        <w:t>the</w:t>
      </w:r>
      <w:r>
        <w:rPr>
          <w:spacing w:val="-5"/>
        </w:rPr>
        <w:t xml:space="preserve"> </w:t>
      </w:r>
      <w:r>
        <w:t>circumstances</w:t>
      </w:r>
      <w:r>
        <w:rPr>
          <w:spacing w:val="-5"/>
        </w:rPr>
        <w:t xml:space="preserve"> </w:t>
      </w:r>
      <w:r>
        <w:t>leading</w:t>
      </w:r>
      <w:r>
        <w:rPr>
          <w:spacing w:val="-4"/>
        </w:rPr>
        <w:t xml:space="preserve"> </w:t>
      </w:r>
      <w:r>
        <w:t>to</w:t>
      </w:r>
      <w:r>
        <w:rPr>
          <w:spacing w:val="-6"/>
        </w:rPr>
        <w:t xml:space="preserve"> </w:t>
      </w:r>
      <w:r>
        <w:t>the</w:t>
      </w:r>
      <w:r>
        <w:rPr>
          <w:spacing w:val="-4"/>
        </w:rPr>
        <w:t xml:space="preserve"> </w:t>
      </w:r>
      <w:r>
        <w:rPr>
          <w:spacing w:val="-2"/>
        </w:rPr>
        <w:t>intervention;</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preventative</w:t>
      </w:r>
      <w:r>
        <w:rPr>
          <w:spacing w:val="-6"/>
        </w:rPr>
        <w:t xml:space="preserve"> </w:t>
      </w:r>
      <w:r>
        <w:t>or</w:t>
      </w:r>
      <w:r>
        <w:rPr>
          <w:spacing w:val="-6"/>
        </w:rPr>
        <w:t xml:space="preserve"> </w:t>
      </w:r>
      <w:r>
        <w:t>de-escalation</w:t>
      </w:r>
      <w:r>
        <w:rPr>
          <w:spacing w:val="-7"/>
        </w:rPr>
        <w:t xml:space="preserve"> </w:t>
      </w:r>
      <w:r>
        <w:t>strategies</w:t>
      </w:r>
      <w:r>
        <w:rPr>
          <w:spacing w:val="-6"/>
        </w:rPr>
        <w:t xml:space="preserve"> </w:t>
      </w:r>
      <w:r>
        <w:t>used,</w:t>
      </w:r>
      <w:r>
        <w:rPr>
          <w:spacing w:val="-5"/>
        </w:rPr>
        <w:t xml:space="preserve"> </w:t>
      </w:r>
      <w:r>
        <w:t>where</w:t>
      </w:r>
      <w:r>
        <w:rPr>
          <w:spacing w:val="-5"/>
        </w:rPr>
        <w:t xml:space="preserve"> </w:t>
      </w:r>
      <w:r>
        <w:rPr>
          <w:spacing w:val="-2"/>
        </w:rPr>
        <w:t>applicable;</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why</w:t>
      </w:r>
      <w:r>
        <w:rPr>
          <w:spacing w:val="-7"/>
        </w:rPr>
        <w:t xml:space="preserve"> </w:t>
      </w:r>
      <w:r>
        <w:t>the</w:t>
      </w:r>
      <w:r>
        <w:rPr>
          <w:spacing w:val="-6"/>
        </w:rPr>
        <w:t xml:space="preserve"> </w:t>
      </w:r>
      <w:r>
        <w:t>intervention</w:t>
      </w:r>
      <w:r>
        <w:rPr>
          <w:spacing w:val="-6"/>
        </w:rPr>
        <w:t xml:space="preserve"> </w:t>
      </w:r>
      <w:r>
        <w:t>was</w:t>
      </w:r>
      <w:r>
        <w:rPr>
          <w:spacing w:val="-6"/>
        </w:rPr>
        <w:t xml:space="preserve"> </w:t>
      </w:r>
      <w:r>
        <w:t>considered</w:t>
      </w:r>
      <w:r>
        <w:rPr>
          <w:spacing w:val="-6"/>
        </w:rPr>
        <w:t xml:space="preserve"> </w:t>
      </w:r>
      <w:r>
        <w:rPr>
          <w:spacing w:val="-2"/>
        </w:rPr>
        <w:t>necessary;</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the</w:t>
      </w:r>
      <w:r>
        <w:rPr>
          <w:spacing w:val="-5"/>
        </w:rPr>
        <w:t xml:space="preserve"> </w:t>
      </w:r>
      <w:r>
        <w:t>type</w:t>
      </w:r>
      <w:r>
        <w:rPr>
          <w:spacing w:val="-5"/>
        </w:rPr>
        <w:t xml:space="preserve"> </w:t>
      </w:r>
      <w:r>
        <w:t>and</w:t>
      </w:r>
      <w:r>
        <w:rPr>
          <w:spacing w:val="-5"/>
        </w:rPr>
        <w:t xml:space="preserve"> </w:t>
      </w:r>
      <w:r>
        <w:t>degree</w:t>
      </w:r>
      <w:r>
        <w:rPr>
          <w:spacing w:val="-5"/>
        </w:rPr>
        <w:t xml:space="preserve"> </w:t>
      </w:r>
      <w:r>
        <w:t>of</w:t>
      </w:r>
      <w:r>
        <w:rPr>
          <w:spacing w:val="-4"/>
        </w:rPr>
        <w:t xml:space="preserve"> </w:t>
      </w:r>
      <w:r>
        <w:t>force</w:t>
      </w:r>
      <w:r>
        <w:rPr>
          <w:spacing w:val="-5"/>
        </w:rPr>
        <w:t xml:space="preserve"> </w:t>
      </w:r>
      <w:r>
        <w:t>or</w:t>
      </w:r>
      <w:r>
        <w:rPr>
          <w:spacing w:val="-4"/>
        </w:rPr>
        <w:t xml:space="preserve"> </w:t>
      </w:r>
      <w:r>
        <w:t>restrictive</w:t>
      </w:r>
      <w:r>
        <w:rPr>
          <w:spacing w:val="-5"/>
        </w:rPr>
        <w:t xml:space="preserve"> </w:t>
      </w:r>
      <w:r>
        <w:t>intervention</w:t>
      </w:r>
      <w:r>
        <w:rPr>
          <w:spacing w:val="-5"/>
        </w:rPr>
        <w:t xml:space="preserve"> </w:t>
      </w:r>
      <w:r>
        <w:rPr>
          <w:spacing w:val="-2"/>
        </w:rPr>
        <w:t>used;</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the</w:t>
      </w:r>
      <w:r>
        <w:rPr>
          <w:spacing w:val="-6"/>
        </w:rPr>
        <w:t xml:space="preserve"> </w:t>
      </w:r>
      <w:r>
        <w:t>pupil's</w:t>
      </w:r>
      <w:r>
        <w:rPr>
          <w:spacing w:val="-6"/>
        </w:rPr>
        <w:t xml:space="preserve"> </w:t>
      </w:r>
      <w:r>
        <w:t>response</w:t>
      </w:r>
      <w:r>
        <w:rPr>
          <w:spacing w:val="-5"/>
        </w:rPr>
        <w:t xml:space="preserve"> </w:t>
      </w:r>
      <w:r>
        <w:t>and</w:t>
      </w:r>
      <w:r>
        <w:rPr>
          <w:spacing w:val="-6"/>
        </w:rPr>
        <w:t xml:space="preserve"> </w:t>
      </w:r>
      <w:r>
        <w:rPr>
          <w:spacing w:val="-2"/>
        </w:rPr>
        <w:t>outcome;</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details</w:t>
      </w:r>
      <w:r>
        <w:rPr>
          <w:spacing w:val="-6"/>
        </w:rPr>
        <w:t xml:space="preserve"> </w:t>
      </w:r>
      <w:r>
        <w:t>of</w:t>
      </w:r>
      <w:r>
        <w:rPr>
          <w:spacing w:val="-4"/>
        </w:rPr>
        <w:t xml:space="preserve"> </w:t>
      </w:r>
      <w:r>
        <w:t>any</w:t>
      </w:r>
      <w:r>
        <w:rPr>
          <w:spacing w:val="-3"/>
        </w:rPr>
        <w:t xml:space="preserve"> </w:t>
      </w:r>
      <w:r>
        <w:t>injuries</w:t>
      </w:r>
      <w:r>
        <w:rPr>
          <w:spacing w:val="-4"/>
        </w:rPr>
        <w:t xml:space="preserve"> </w:t>
      </w:r>
      <w:r>
        <w:t>to</w:t>
      </w:r>
      <w:r>
        <w:rPr>
          <w:spacing w:val="-5"/>
        </w:rPr>
        <w:t xml:space="preserve"> </w:t>
      </w:r>
      <w:r>
        <w:t>the</w:t>
      </w:r>
      <w:r>
        <w:rPr>
          <w:spacing w:val="-3"/>
        </w:rPr>
        <w:t xml:space="preserve"> </w:t>
      </w:r>
      <w:r>
        <w:t>pupil,</w:t>
      </w:r>
      <w:r>
        <w:rPr>
          <w:spacing w:val="-2"/>
        </w:rPr>
        <w:t xml:space="preserve"> </w:t>
      </w:r>
      <w:r>
        <w:t>staff</w:t>
      </w:r>
      <w:r>
        <w:rPr>
          <w:spacing w:val="-5"/>
        </w:rPr>
        <w:t xml:space="preserve"> </w:t>
      </w:r>
      <w:r>
        <w:t>or</w:t>
      </w:r>
      <w:r>
        <w:rPr>
          <w:spacing w:val="-3"/>
        </w:rPr>
        <w:t xml:space="preserve"> </w:t>
      </w:r>
      <w:r>
        <w:t>others</w:t>
      </w:r>
      <w:r>
        <w:rPr>
          <w:spacing w:val="-4"/>
        </w:rPr>
        <w:t xml:space="preserve"> </w:t>
      </w:r>
      <w:r>
        <w:t>and</w:t>
      </w:r>
      <w:r>
        <w:rPr>
          <w:spacing w:val="-5"/>
        </w:rPr>
        <w:t xml:space="preserve"> </w:t>
      </w:r>
      <w:r>
        <w:t>any</w:t>
      </w:r>
      <w:r>
        <w:rPr>
          <w:spacing w:val="-3"/>
        </w:rPr>
        <w:t xml:space="preserve"> </w:t>
      </w:r>
      <w:r>
        <w:t>damage</w:t>
      </w:r>
      <w:r>
        <w:rPr>
          <w:spacing w:val="-4"/>
        </w:rPr>
        <w:t xml:space="preserve"> </w:t>
      </w:r>
      <w:r>
        <w:t>to</w:t>
      </w:r>
      <w:r>
        <w:rPr>
          <w:spacing w:val="-4"/>
        </w:rPr>
        <w:t xml:space="preserve"> </w:t>
      </w:r>
      <w:r>
        <w:rPr>
          <w:spacing w:val="-2"/>
        </w:rPr>
        <w:t>property;</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any</w:t>
      </w:r>
      <w:r>
        <w:rPr>
          <w:spacing w:val="-8"/>
        </w:rPr>
        <w:t xml:space="preserve"> </w:t>
      </w:r>
      <w:r>
        <w:t>medical</w:t>
      </w:r>
      <w:r>
        <w:rPr>
          <w:spacing w:val="-4"/>
        </w:rPr>
        <w:t xml:space="preserve"> </w:t>
      </w:r>
      <w:r>
        <w:t>treatment,</w:t>
      </w:r>
      <w:r>
        <w:rPr>
          <w:spacing w:val="-3"/>
        </w:rPr>
        <w:t xml:space="preserve"> </w:t>
      </w:r>
      <w:r>
        <w:t>pastoral</w:t>
      </w:r>
      <w:r>
        <w:rPr>
          <w:spacing w:val="-5"/>
        </w:rPr>
        <w:t xml:space="preserve"> </w:t>
      </w:r>
      <w:r>
        <w:t>support</w:t>
      </w:r>
      <w:r>
        <w:rPr>
          <w:spacing w:val="-8"/>
        </w:rPr>
        <w:t xml:space="preserve"> </w:t>
      </w:r>
      <w:r>
        <w:t>or</w:t>
      </w:r>
      <w:r>
        <w:rPr>
          <w:spacing w:val="-5"/>
        </w:rPr>
        <w:t xml:space="preserve"> </w:t>
      </w:r>
      <w:r>
        <w:t>other</w:t>
      </w:r>
      <w:r>
        <w:rPr>
          <w:spacing w:val="-5"/>
        </w:rPr>
        <w:t xml:space="preserve"> </w:t>
      </w:r>
      <w:r>
        <w:t>post-incident</w:t>
      </w:r>
      <w:r>
        <w:rPr>
          <w:spacing w:val="-8"/>
        </w:rPr>
        <w:t xml:space="preserve"> </w:t>
      </w:r>
      <w:r>
        <w:rPr>
          <w:spacing w:val="-2"/>
        </w:rPr>
        <w:t>action;</w:t>
      </w:r>
    </w:p>
    <w:p w:rsidR="001D3AF8" w:rsidRDefault="001D3AF8" w:rsidP="001D3AF8">
      <w:pPr>
        <w:pStyle w:val="ListParagraph"/>
        <w:widowControl w:val="0"/>
        <w:numPr>
          <w:ilvl w:val="1"/>
          <w:numId w:val="7"/>
        </w:numPr>
        <w:tabs>
          <w:tab w:val="left" w:pos="743"/>
        </w:tabs>
        <w:autoSpaceDE w:val="0"/>
        <w:autoSpaceDN w:val="0"/>
        <w:spacing w:before="1" w:after="0" w:line="240" w:lineRule="auto"/>
        <w:ind w:left="743" w:hanging="360"/>
        <w:contextualSpacing w:val="0"/>
      </w:pPr>
      <w:r>
        <w:t>how</w:t>
      </w:r>
      <w:r>
        <w:rPr>
          <w:spacing w:val="-6"/>
        </w:rPr>
        <w:t xml:space="preserve"> </w:t>
      </w:r>
      <w:r>
        <w:t>and</w:t>
      </w:r>
      <w:r>
        <w:rPr>
          <w:spacing w:val="-5"/>
        </w:rPr>
        <w:t xml:space="preserve"> </w:t>
      </w:r>
      <w:r>
        <w:t>when</w:t>
      </w:r>
      <w:r>
        <w:rPr>
          <w:spacing w:val="-6"/>
        </w:rPr>
        <w:t xml:space="preserve"> </w:t>
      </w:r>
      <w:r>
        <w:t>parents</w:t>
      </w:r>
      <w:r>
        <w:rPr>
          <w:spacing w:val="-5"/>
        </w:rPr>
        <w:t xml:space="preserve"> </w:t>
      </w:r>
      <w:r>
        <w:t>were</w:t>
      </w:r>
      <w:r>
        <w:rPr>
          <w:spacing w:val="-5"/>
        </w:rPr>
        <w:t xml:space="preserve"> </w:t>
      </w:r>
      <w:r>
        <w:rPr>
          <w:spacing w:val="-2"/>
        </w:rPr>
        <w:t>informed;</w:t>
      </w:r>
    </w:p>
    <w:p w:rsidR="001D3AF8" w:rsidRDefault="001D3AF8" w:rsidP="001D3AF8">
      <w:pPr>
        <w:pStyle w:val="ListParagraph"/>
        <w:widowControl w:val="0"/>
        <w:numPr>
          <w:ilvl w:val="1"/>
          <w:numId w:val="7"/>
        </w:numPr>
        <w:tabs>
          <w:tab w:val="left" w:pos="743"/>
        </w:tabs>
        <w:autoSpaceDE w:val="0"/>
        <w:autoSpaceDN w:val="0"/>
        <w:spacing w:after="0" w:line="240" w:lineRule="auto"/>
        <w:ind w:left="743" w:hanging="360"/>
        <w:contextualSpacing w:val="0"/>
      </w:pPr>
      <w:r>
        <w:t>any</w:t>
      </w:r>
      <w:r>
        <w:rPr>
          <w:spacing w:val="-5"/>
        </w:rPr>
        <w:t xml:space="preserve"> </w:t>
      </w:r>
      <w:r>
        <w:t>follow-up</w:t>
      </w:r>
      <w:r>
        <w:rPr>
          <w:spacing w:val="-5"/>
        </w:rPr>
        <w:t xml:space="preserve"> </w:t>
      </w:r>
      <w:r>
        <w:t>action</w:t>
      </w:r>
      <w:r>
        <w:rPr>
          <w:spacing w:val="-5"/>
        </w:rPr>
        <w:t xml:space="preserve"> </w:t>
      </w:r>
      <w:r>
        <w:t>or</w:t>
      </w:r>
      <w:r>
        <w:rPr>
          <w:spacing w:val="-4"/>
        </w:rPr>
        <w:t xml:space="preserve"> </w:t>
      </w:r>
      <w:r>
        <w:t>changes</w:t>
      </w:r>
      <w:r>
        <w:rPr>
          <w:spacing w:val="-4"/>
        </w:rPr>
        <w:t xml:space="preserve"> </w:t>
      </w:r>
      <w:r>
        <w:t>to</w:t>
      </w:r>
      <w:r>
        <w:rPr>
          <w:spacing w:val="-5"/>
        </w:rPr>
        <w:t xml:space="preserve"> </w:t>
      </w:r>
      <w:r>
        <w:t>plans</w:t>
      </w:r>
      <w:r>
        <w:rPr>
          <w:spacing w:val="-4"/>
        </w:rPr>
        <w:t xml:space="preserve"> </w:t>
      </w:r>
      <w:r>
        <w:t>or risk</w:t>
      </w:r>
      <w:r>
        <w:rPr>
          <w:spacing w:val="-4"/>
        </w:rPr>
        <w:t xml:space="preserve"> </w:t>
      </w:r>
      <w:r>
        <w:rPr>
          <w:spacing w:val="-2"/>
        </w:rPr>
        <w:t>assessments.</w:t>
      </w:r>
    </w:p>
    <w:p w:rsidR="001D3AF8" w:rsidRDefault="001D3AF8" w:rsidP="001D3AF8">
      <w:pPr>
        <w:pStyle w:val="BodyText"/>
        <w:spacing w:before="1"/>
      </w:pPr>
    </w:p>
    <w:p w:rsidR="001D3AF8" w:rsidRDefault="001D3AF8" w:rsidP="001D3AF8">
      <w:pPr>
        <w:pStyle w:val="BodyText"/>
        <w:ind w:left="23" w:right="385"/>
        <w:jc w:val="both"/>
      </w:pPr>
      <w:r>
        <w:t>The</w:t>
      </w:r>
      <w:r>
        <w:rPr>
          <w:spacing w:val="-3"/>
        </w:rPr>
        <w:t xml:space="preserve"> </w:t>
      </w:r>
      <w:r>
        <w:t>Head</w:t>
      </w:r>
      <w:r>
        <w:rPr>
          <w:spacing w:val="-4"/>
        </w:rPr>
        <w:t>teacher</w:t>
      </w:r>
      <w:r>
        <w:rPr>
          <w:spacing w:val="-1"/>
        </w:rPr>
        <w:t xml:space="preserve"> </w:t>
      </w:r>
      <w:r>
        <w:t>and Deputy Head</w:t>
      </w:r>
      <w:r>
        <w:t>,</w:t>
      </w:r>
      <w:r>
        <w:rPr>
          <w:spacing w:val="-1"/>
        </w:rPr>
        <w:t xml:space="preserve"> </w:t>
      </w:r>
      <w:r>
        <w:t>must</w:t>
      </w:r>
      <w:r>
        <w:rPr>
          <w:spacing w:val="-5"/>
        </w:rPr>
        <w:t xml:space="preserve"> </w:t>
      </w:r>
      <w:r>
        <w:t>be</w:t>
      </w:r>
      <w:r>
        <w:rPr>
          <w:spacing w:val="-3"/>
        </w:rPr>
        <w:t xml:space="preserve"> </w:t>
      </w:r>
      <w:r>
        <w:t>informed</w:t>
      </w:r>
      <w:r>
        <w:rPr>
          <w:spacing w:val="-4"/>
        </w:rPr>
        <w:t xml:space="preserve"> </w:t>
      </w:r>
      <w:r>
        <w:t>as</w:t>
      </w:r>
      <w:r>
        <w:rPr>
          <w:spacing w:val="-3"/>
        </w:rPr>
        <w:t xml:space="preserve"> </w:t>
      </w:r>
      <w:r>
        <w:t>soon</w:t>
      </w:r>
      <w:r>
        <w:rPr>
          <w:spacing w:val="-4"/>
        </w:rPr>
        <w:t xml:space="preserve"> </w:t>
      </w:r>
      <w:r>
        <w:t>as practicable</w:t>
      </w:r>
      <w:r>
        <w:rPr>
          <w:spacing w:val="-3"/>
        </w:rPr>
        <w:t xml:space="preserve"> </w:t>
      </w:r>
      <w:r>
        <w:t>following</w:t>
      </w:r>
      <w:r>
        <w:rPr>
          <w:spacing w:val="-2"/>
        </w:rPr>
        <w:t xml:space="preserve"> </w:t>
      </w:r>
      <w:r>
        <w:t>an</w:t>
      </w:r>
      <w:r>
        <w:rPr>
          <w:spacing w:val="-4"/>
        </w:rPr>
        <w:t xml:space="preserve"> </w:t>
      </w:r>
      <w:r>
        <w:t>incident.</w:t>
      </w:r>
      <w:r>
        <w:rPr>
          <w:spacing w:val="-2"/>
        </w:rPr>
        <w:t xml:space="preserve"> </w:t>
      </w:r>
      <w:r>
        <w:t>Significant</w:t>
      </w:r>
      <w:r>
        <w:rPr>
          <w:spacing w:val="-5"/>
        </w:rPr>
        <w:t xml:space="preserve"> </w:t>
      </w:r>
      <w:r>
        <w:t>incidents will</w:t>
      </w:r>
      <w:r>
        <w:rPr>
          <w:spacing w:val="-1"/>
        </w:rPr>
        <w:t xml:space="preserve"> </w:t>
      </w:r>
      <w:r>
        <w:t>also</w:t>
      </w:r>
      <w:r>
        <w:rPr>
          <w:spacing w:val="-4"/>
        </w:rPr>
        <w:t xml:space="preserve"> </w:t>
      </w:r>
      <w:r>
        <w:t>be</w:t>
      </w:r>
      <w:r>
        <w:rPr>
          <w:spacing w:val="-3"/>
        </w:rPr>
        <w:t xml:space="preserve"> </w:t>
      </w:r>
      <w:r>
        <w:t>brought</w:t>
      </w:r>
      <w:r>
        <w:rPr>
          <w:spacing w:val="-5"/>
        </w:rPr>
        <w:t xml:space="preserve"> </w:t>
      </w:r>
      <w:r>
        <w:t>to</w:t>
      </w:r>
      <w:r>
        <w:rPr>
          <w:spacing w:val="-1"/>
        </w:rPr>
        <w:t xml:space="preserve"> </w:t>
      </w:r>
      <w:r>
        <w:t>the</w:t>
      </w:r>
      <w:r>
        <w:rPr>
          <w:spacing w:val="-3"/>
        </w:rPr>
        <w:t xml:space="preserve"> </w:t>
      </w:r>
      <w:r>
        <w:t>attention</w:t>
      </w:r>
      <w:r>
        <w:rPr>
          <w:spacing w:val="-4"/>
        </w:rPr>
        <w:t xml:space="preserve"> </w:t>
      </w:r>
      <w:r>
        <w:t>of the DSL as appropriate.</w:t>
      </w:r>
    </w:p>
    <w:p w:rsidR="001D3AF8" w:rsidRDefault="001D3AF8" w:rsidP="001D3AF8">
      <w:pPr>
        <w:pStyle w:val="BodyText"/>
        <w:spacing w:before="1"/>
      </w:pPr>
    </w:p>
    <w:p w:rsidR="001D3AF8" w:rsidRDefault="001D3AF8" w:rsidP="001D3AF8">
      <w:pPr>
        <w:pStyle w:val="BodyText"/>
        <w:ind w:left="23"/>
      </w:pPr>
      <w:r>
        <w:t>Parents</w:t>
      </w:r>
      <w:r>
        <w:rPr>
          <w:spacing w:val="-3"/>
        </w:rPr>
        <w:t xml:space="preserve"> </w:t>
      </w:r>
      <w:r>
        <w:t>will</w:t>
      </w:r>
      <w:r>
        <w:rPr>
          <w:spacing w:val="-1"/>
        </w:rPr>
        <w:t xml:space="preserve"> </w:t>
      </w:r>
      <w:r>
        <w:t>be</w:t>
      </w:r>
      <w:r>
        <w:rPr>
          <w:spacing w:val="-3"/>
        </w:rPr>
        <w:t xml:space="preserve"> </w:t>
      </w:r>
      <w:r>
        <w:t>informed</w:t>
      </w:r>
      <w:r>
        <w:rPr>
          <w:spacing w:val="-4"/>
        </w:rPr>
        <w:t xml:space="preserve"> </w:t>
      </w:r>
      <w:r>
        <w:t>of</w:t>
      </w:r>
      <w:r>
        <w:rPr>
          <w:spacing w:val="-3"/>
        </w:rPr>
        <w:t xml:space="preserve"> </w:t>
      </w:r>
      <w:r>
        <w:t>an</w:t>
      </w:r>
      <w:r>
        <w:rPr>
          <w:spacing w:val="-4"/>
        </w:rPr>
        <w:t xml:space="preserve"> </w:t>
      </w:r>
      <w:r>
        <w:t>incident</w:t>
      </w:r>
      <w:r>
        <w:rPr>
          <w:spacing w:val="-6"/>
        </w:rPr>
        <w:t xml:space="preserve"> </w:t>
      </w:r>
      <w:r>
        <w:t>as</w:t>
      </w:r>
      <w:r>
        <w:rPr>
          <w:spacing w:val="-3"/>
        </w:rPr>
        <w:t xml:space="preserve"> </w:t>
      </w:r>
      <w:r>
        <w:t>soon as</w:t>
      </w:r>
      <w:r>
        <w:rPr>
          <w:spacing w:val="-3"/>
        </w:rPr>
        <w:t xml:space="preserve"> </w:t>
      </w:r>
      <w:r>
        <w:t>practicable,</w:t>
      </w:r>
      <w:r>
        <w:rPr>
          <w:spacing w:val="-1"/>
        </w:rPr>
        <w:t xml:space="preserve"> </w:t>
      </w:r>
      <w:r>
        <w:t>ideally</w:t>
      </w:r>
      <w:r>
        <w:rPr>
          <w:spacing w:val="-3"/>
        </w:rPr>
        <w:t xml:space="preserve"> </w:t>
      </w:r>
      <w:r>
        <w:t>on</w:t>
      </w:r>
      <w:r>
        <w:rPr>
          <w:spacing w:val="-4"/>
        </w:rPr>
        <w:t xml:space="preserve"> </w:t>
      </w:r>
      <w:r>
        <w:t>the</w:t>
      </w:r>
      <w:r>
        <w:rPr>
          <w:spacing w:val="-3"/>
        </w:rPr>
        <w:t xml:space="preserve"> </w:t>
      </w:r>
      <w:r>
        <w:t>same</w:t>
      </w:r>
      <w:r>
        <w:rPr>
          <w:spacing w:val="-3"/>
        </w:rPr>
        <w:t xml:space="preserve"> </w:t>
      </w:r>
      <w:r>
        <w:t>day, and</w:t>
      </w:r>
      <w:r>
        <w:rPr>
          <w:spacing w:val="-4"/>
        </w:rPr>
        <w:t xml:space="preserve"> </w:t>
      </w:r>
      <w:r>
        <w:t>provided with appropriate information about what occurred.</w:t>
      </w:r>
    </w:p>
    <w:p w:rsidR="001D3AF8" w:rsidRDefault="001D3AF8" w:rsidP="001D3AF8">
      <w:pPr>
        <w:pStyle w:val="BodyText"/>
        <w:spacing w:before="265"/>
        <w:ind w:left="23"/>
      </w:pPr>
      <w:r>
        <w:t>Information must not be provided to a parent where doing so would be likely to result in significant harm</w:t>
      </w:r>
      <w:r>
        <w:rPr>
          <w:spacing w:val="-3"/>
        </w:rPr>
        <w:t xml:space="preserve"> </w:t>
      </w:r>
      <w:r>
        <w:t>to</w:t>
      </w:r>
      <w:r>
        <w:rPr>
          <w:spacing w:val="-4"/>
        </w:rPr>
        <w:t xml:space="preserve"> </w:t>
      </w:r>
      <w:r>
        <w:t>the pupil.</w:t>
      </w:r>
      <w:r>
        <w:rPr>
          <w:spacing w:val="-2"/>
        </w:rPr>
        <w:t xml:space="preserve"> </w:t>
      </w:r>
      <w:r>
        <w:t>Where</w:t>
      </w:r>
      <w:r>
        <w:rPr>
          <w:spacing w:val="-3"/>
        </w:rPr>
        <w:t xml:space="preserve"> </w:t>
      </w:r>
      <w:r>
        <w:t>it</w:t>
      </w:r>
      <w:r>
        <w:rPr>
          <w:spacing w:val="-5"/>
        </w:rPr>
        <w:t xml:space="preserve"> </w:t>
      </w:r>
      <w:r>
        <w:t>appears</w:t>
      </w:r>
      <w:r>
        <w:rPr>
          <w:spacing w:val="-3"/>
        </w:rPr>
        <w:t xml:space="preserve"> </w:t>
      </w:r>
      <w:r>
        <w:t>that</w:t>
      </w:r>
      <w:r>
        <w:rPr>
          <w:spacing w:val="-6"/>
        </w:rPr>
        <w:t xml:space="preserve"> </w:t>
      </w:r>
      <w:r>
        <w:t>there</w:t>
      </w:r>
      <w:r>
        <w:rPr>
          <w:spacing w:val="-3"/>
        </w:rPr>
        <w:t xml:space="preserve"> </w:t>
      </w:r>
      <w:r>
        <w:t>is</w:t>
      </w:r>
      <w:r>
        <w:rPr>
          <w:spacing w:val="-3"/>
        </w:rPr>
        <w:t xml:space="preserve"> </w:t>
      </w:r>
      <w:r>
        <w:t>no parent</w:t>
      </w:r>
      <w:r>
        <w:rPr>
          <w:spacing w:val="-6"/>
        </w:rPr>
        <w:t xml:space="preserve"> </w:t>
      </w:r>
      <w:r>
        <w:t>to</w:t>
      </w:r>
      <w:r>
        <w:rPr>
          <w:spacing w:val="-4"/>
        </w:rPr>
        <w:t xml:space="preserve"> </w:t>
      </w:r>
      <w:r>
        <w:t>whom the</w:t>
      </w:r>
      <w:r>
        <w:rPr>
          <w:spacing w:val="-3"/>
        </w:rPr>
        <w:t xml:space="preserve"> </w:t>
      </w:r>
      <w:r>
        <w:t>information</w:t>
      </w:r>
      <w:r>
        <w:rPr>
          <w:spacing w:val="-4"/>
        </w:rPr>
        <w:t xml:space="preserve"> </w:t>
      </w:r>
      <w:r>
        <w:t>could</w:t>
      </w:r>
      <w:r>
        <w:rPr>
          <w:spacing w:val="-4"/>
        </w:rPr>
        <w:t xml:space="preserve"> </w:t>
      </w:r>
      <w:r>
        <w:t>safely</w:t>
      </w:r>
      <w:r>
        <w:rPr>
          <w:spacing w:val="-3"/>
        </w:rPr>
        <w:t xml:space="preserve"> </w:t>
      </w:r>
      <w:r>
        <w:t>be provided, the School will provide the required information to the local authority in whose area the pupil is ordinarily resident.</w:t>
      </w:r>
    </w:p>
    <w:p w:rsidR="001D3AF8" w:rsidRDefault="001D3AF8" w:rsidP="001D3AF8">
      <w:pPr>
        <w:pStyle w:val="BodyText"/>
        <w:spacing w:before="1"/>
      </w:pPr>
    </w:p>
    <w:p w:rsidR="001D3AF8" w:rsidRDefault="001D3AF8" w:rsidP="001D3AF8">
      <w:pPr>
        <w:pStyle w:val="BodyText"/>
        <w:spacing w:before="1"/>
        <w:ind w:left="23"/>
      </w:pPr>
      <w:r>
        <w:t>For</w:t>
      </w:r>
      <w:r>
        <w:rPr>
          <w:spacing w:val="-3"/>
        </w:rPr>
        <w:t xml:space="preserve"> </w:t>
      </w:r>
      <w:r>
        <w:t>children</w:t>
      </w:r>
      <w:r>
        <w:rPr>
          <w:spacing w:val="-4"/>
        </w:rPr>
        <w:t xml:space="preserve"> </w:t>
      </w:r>
      <w:r>
        <w:t>in</w:t>
      </w:r>
      <w:r>
        <w:rPr>
          <w:spacing w:val="-4"/>
        </w:rPr>
        <w:t xml:space="preserve"> </w:t>
      </w:r>
      <w:r>
        <w:t>Reception,</w:t>
      </w:r>
      <w:r>
        <w:rPr>
          <w:spacing w:val="-1"/>
        </w:rPr>
        <w:t xml:space="preserve"> </w:t>
      </w:r>
      <w:r>
        <w:t>every</w:t>
      </w:r>
      <w:r>
        <w:rPr>
          <w:spacing w:val="-3"/>
        </w:rPr>
        <w:t xml:space="preserve"> </w:t>
      </w:r>
      <w:r>
        <w:t>occasion</w:t>
      </w:r>
      <w:r>
        <w:rPr>
          <w:spacing w:val="-4"/>
        </w:rPr>
        <w:t xml:space="preserve"> </w:t>
      </w:r>
      <w:r>
        <w:t>on</w:t>
      </w:r>
      <w:r>
        <w:rPr>
          <w:spacing w:val="-4"/>
        </w:rPr>
        <w:t xml:space="preserve"> </w:t>
      </w:r>
      <w:r>
        <w:t>which</w:t>
      </w:r>
      <w:r>
        <w:rPr>
          <w:spacing w:val="-4"/>
        </w:rPr>
        <w:t xml:space="preserve"> </w:t>
      </w:r>
      <w:r>
        <w:t>physical</w:t>
      </w:r>
      <w:r>
        <w:rPr>
          <w:spacing w:val="-2"/>
        </w:rPr>
        <w:t xml:space="preserve"> </w:t>
      </w:r>
      <w:r>
        <w:t>intervention</w:t>
      </w:r>
      <w:r>
        <w:rPr>
          <w:spacing w:val="-4"/>
        </w:rPr>
        <w:t xml:space="preserve"> </w:t>
      </w:r>
      <w:r>
        <w:t>is</w:t>
      </w:r>
      <w:r>
        <w:rPr>
          <w:spacing w:val="-3"/>
        </w:rPr>
        <w:t xml:space="preserve"> </w:t>
      </w:r>
      <w:r>
        <w:t>used</w:t>
      </w:r>
      <w:r>
        <w:rPr>
          <w:spacing w:val="-4"/>
        </w:rPr>
        <w:t xml:space="preserve"> </w:t>
      </w:r>
      <w:r>
        <w:t>will</w:t>
      </w:r>
      <w:r>
        <w:rPr>
          <w:spacing w:val="-1"/>
        </w:rPr>
        <w:t xml:space="preserve"> </w:t>
      </w:r>
      <w:r>
        <w:t>be</w:t>
      </w:r>
      <w:r>
        <w:rPr>
          <w:spacing w:val="-3"/>
        </w:rPr>
        <w:t xml:space="preserve"> </w:t>
      </w:r>
      <w:r>
        <w:t>recorded</w:t>
      </w:r>
      <w:r>
        <w:rPr>
          <w:spacing w:val="-4"/>
        </w:rPr>
        <w:t xml:space="preserve"> </w:t>
      </w:r>
      <w:r>
        <w:t>and parents/</w:t>
      </w:r>
      <w:proofErr w:type="spellStart"/>
      <w:r>
        <w:t>carers</w:t>
      </w:r>
      <w:proofErr w:type="spellEnd"/>
      <w:r>
        <w:t xml:space="preserve"> informed on the same day, or as soon as reasonably practicable, in accordance with the EYFS statutory framework.</w:t>
      </w:r>
    </w:p>
    <w:p w:rsidR="001D3AF8" w:rsidRDefault="001D3AF8" w:rsidP="001D3AF8">
      <w:pPr>
        <w:pStyle w:val="BodyText"/>
      </w:pPr>
    </w:p>
    <w:p w:rsidR="001D3AF8" w:rsidRDefault="001D3AF8" w:rsidP="001D3AF8">
      <w:pPr>
        <w:pStyle w:val="BodyText"/>
        <w:ind w:left="23" w:right="114"/>
        <w:jc w:val="both"/>
      </w:pPr>
      <w:r>
        <w:t>Records</w:t>
      </w:r>
      <w:r>
        <w:rPr>
          <w:spacing w:val="-4"/>
        </w:rPr>
        <w:t xml:space="preserve"> </w:t>
      </w:r>
      <w:r>
        <w:t>will</w:t>
      </w:r>
      <w:r>
        <w:rPr>
          <w:spacing w:val="-2"/>
        </w:rPr>
        <w:t xml:space="preserve"> </w:t>
      </w:r>
      <w:r>
        <w:t>be</w:t>
      </w:r>
      <w:r>
        <w:rPr>
          <w:spacing w:val="-4"/>
        </w:rPr>
        <w:t xml:space="preserve"> </w:t>
      </w:r>
      <w:r>
        <w:t>reviewed</w:t>
      </w:r>
      <w:r>
        <w:rPr>
          <w:spacing w:val="-5"/>
        </w:rPr>
        <w:t xml:space="preserve"> </w:t>
      </w:r>
      <w:r>
        <w:t>by</w:t>
      </w:r>
      <w:r>
        <w:rPr>
          <w:spacing w:val="-4"/>
        </w:rPr>
        <w:t xml:space="preserve"> </w:t>
      </w:r>
      <w:r>
        <w:t>senior</w:t>
      </w:r>
      <w:r>
        <w:rPr>
          <w:spacing w:val="-4"/>
        </w:rPr>
        <w:t xml:space="preserve"> </w:t>
      </w:r>
      <w:r>
        <w:t>leaders</w:t>
      </w:r>
      <w:r>
        <w:rPr>
          <w:spacing w:val="-4"/>
        </w:rPr>
        <w:t xml:space="preserve"> </w:t>
      </w:r>
      <w:r>
        <w:t>to</w:t>
      </w:r>
      <w:r>
        <w:rPr>
          <w:spacing w:val="-5"/>
        </w:rPr>
        <w:t xml:space="preserve"> </w:t>
      </w:r>
      <w:r>
        <w:t>identify</w:t>
      </w:r>
      <w:r>
        <w:rPr>
          <w:spacing w:val="-4"/>
        </w:rPr>
        <w:t xml:space="preserve"> </w:t>
      </w:r>
      <w:r>
        <w:t>patterns,</w:t>
      </w:r>
      <w:r>
        <w:rPr>
          <w:spacing w:val="-2"/>
        </w:rPr>
        <w:t xml:space="preserve"> </w:t>
      </w:r>
      <w:r>
        <w:t>evaluate</w:t>
      </w:r>
      <w:r>
        <w:rPr>
          <w:spacing w:val="-4"/>
        </w:rPr>
        <w:t xml:space="preserve"> </w:t>
      </w:r>
      <w:r>
        <w:t>preventative</w:t>
      </w:r>
      <w:r>
        <w:rPr>
          <w:spacing w:val="-4"/>
        </w:rPr>
        <w:t xml:space="preserve"> </w:t>
      </w:r>
      <w:r>
        <w:t>measures</w:t>
      </w:r>
      <w:r>
        <w:rPr>
          <w:spacing w:val="-4"/>
        </w:rPr>
        <w:t xml:space="preserve"> </w:t>
      </w:r>
      <w:r>
        <w:t>and determine</w:t>
      </w:r>
      <w:r>
        <w:rPr>
          <w:spacing w:val="-1"/>
        </w:rPr>
        <w:t xml:space="preserve"> </w:t>
      </w:r>
      <w:r>
        <w:t>whether</w:t>
      </w:r>
      <w:r>
        <w:rPr>
          <w:spacing w:val="-1"/>
        </w:rPr>
        <w:t xml:space="preserve"> </w:t>
      </w:r>
      <w:r>
        <w:t>changes</w:t>
      </w:r>
      <w:r>
        <w:rPr>
          <w:spacing w:val="-1"/>
        </w:rPr>
        <w:t xml:space="preserve"> </w:t>
      </w:r>
      <w:r>
        <w:t>to</w:t>
      </w:r>
      <w:r>
        <w:rPr>
          <w:spacing w:val="-2"/>
        </w:rPr>
        <w:t xml:space="preserve"> </w:t>
      </w:r>
      <w:r>
        <w:t>practice, staff</w:t>
      </w:r>
      <w:r>
        <w:rPr>
          <w:spacing w:val="-2"/>
        </w:rPr>
        <w:t xml:space="preserve"> </w:t>
      </w:r>
      <w:r>
        <w:t>support, risk</w:t>
      </w:r>
      <w:r>
        <w:rPr>
          <w:spacing w:val="-1"/>
        </w:rPr>
        <w:t xml:space="preserve"> </w:t>
      </w:r>
      <w:r>
        <w:t>assessments</w:t>
      </w:r>
      <w:r>
        <w:rPr>
          <w:spacing w:val="-1"/>
        </w:rPr>
        <w:t xml:space="preserve"> </w:t>
      </w:r>
      <w:r>
        <w:t>or</w:t>
      </w:r>
      <w:r>
        <w:rPr>
          <w:spacing w:val="-1"/>
        </w:rPr>
        <w:t xml:space="preserve"> </w:t>
      </w:r>
      <w:r>
        <w:t>individual pupil plans</w:t>
      </w:r>
      <w:r>
        <w:rPr>
          <w:spacing w:val="-1"/>
        </w:rPr>
        <w:t xml:space="preserve"> </w:t>
      </w:r>
      <w:r>
        <w:t xml:space="preserve">are </w:t>
      </w:r>
      <w:r>
        <w:rPr>
          <w:spacing w:val="-2"/>
        </w:rPr>
        <w:t>required.</w:t>
      </w:r>
    </w:p>
    <w:p w:rsidR="001D3AF8" w:rsidRDefault="001D3AF8" w:rsidP="001D3AF8">
      <w:pPr>
        <w:pStyle w:val="BodyText"/>
        <w:spacing w:before="40"/>
      </w:pPr>
    </w:p>
    <w:p w:rsidR="001D3AF8" w:rsidRDefault="001D3AF8" w:rsidP="001D3AF8">
      <w:pPr>
        <w:pStyle w:val="Heading1"/>
        <w:keepNext w:val="0"/>
        <w:keepLines w:val="0"/>
        <w:widowControl w:val="0"/>
        <w:numPr>
          <w:ilvl w:val="0"/>
          <w:numId w:val="7"/>
        </w:numPr>
        <w:tabs>
          <w:tab w:val="left" w:pos="376"/>
        </w:tabs>
        <w:autoSpaceDE w:val="0"/>
        <w:autoSpaceDN w:val="0"/>
        <w:spacing w:before="0" w:line="293" w:lineRule="exact"/>
        <w:ind w:left="376" w:hanging="353"/>
      </w:pPr>
      <w:bookmarkStart w:id="15" w:name="_bookmark9"/>
      <w:bookmarkEnd w:id="15"/>
      <w:r>
        <w:t xml:space="preserve">Safeguarding and </w:t>
      </w:r>
      <w:r>
        <w:rPr>
          <w:spacing w:val="-2"/>
        </w:rPr>
        <w:t>Complaints</w:t>
      </w:r>
    </w:p>
    <w:p w:rsidR="001D3AF8" w:rsidRDefault="001D3AF8" w:rsidP="001D3AF8">
      <w:pPr>
        <w:ind w:left="23"/>
        <w:jc w:val="both"/>
        <w:rPr>
          <w:i/>
        </w:rPr>
      </w:pPr>
      <w:r>
        <w:rPr>
          <w:i/>
          <w:sz w:val="22"/>
        </w:rPr>
        <w:t>Keeping</w:t>
      </w:r>
      <w:r>
        <w:rPr>
          <w:i/>
          <w:spacing w:val="-5"/>
          <w:sz w:val="22"/>
        </w:rPr>
        <w:t xml:space="preserve"> </w:t>
      </w:r>
      <w:r>
        <w:rPr>
          <w:i/>
          <w:sz w:val="22"/>
        </w:rPr>
        <w:t>Children</w:t>
      </w:r>
      <w:r>
        <w:rPr>
          <w:i/>
          <w:spacing w:val="-5"/>
          <w:sz w:val="22"/>
        </w:rPr>
        <w:t xml:space="preserve"> </w:t>
      </w:r>
      <w:r>
        <w:rPr>
          <w:i/>
          <w:sz w:val="22"/>
        </w:rPr>
        <w:t>Safe</w:t>
      </w:r>
      <w:r>
        <w:rPr>
          <w:i/>
          <w:spacing w:val="-6"/>
          <w:sz w:val="22"/>
        </w:rPr>
        <w:t xml:space="preserve"> </w:t>
      </w:r>
      <w:r>
        <w:rPr>
          <w:i/>
          <w:sz w:val="22"/>
        </w:rPr>
        <w:t>in</w:t>
      </w:r>
      <w:r>
        <w:rPr>
          <w:i/>
          <w:spacing w:val="-4"/>
          <w:sz w:val="22"/>
        </w:rPr>
        <w:t xml:space="preserve"> </w:t>
      </w:r>
      <w:r>
        <w:rPr>
          <w:i/>
          <w:sz w:val="22"/>
        </w:rPr>
        <w:t>Education</w:t>
      </w:r>
      <w:r>
        <w:rPr>
          <w:i/>
          <w:spacing w:val="-5"/>
          <w:sz w:val="22"/>
        </w:rPr>
        <w:t xml:space="preserve"> </w:t>
      </w:r>
      <w:r>
        <w:rPr>
          <w:i/>
          <w:sz w:val="22"/>
        </w:rPr>
        <w:t>2026;</w:t>
      </w:r>
      <w:r>
        <w:rPr>
          <w:i/>
          <w:spacing w:val="-7"/>
          <w:sz w:val="22"/>
        </w:rPr>
        <w:t xml:space="preserve"> </w:t>
      </w:r>
      <w:r>
        <w:rPr>
          <w:i/>
          <w:sz w:val="22"/>
        </w:rPr>
        <w:t>Independent</w:t>
      </w:r>
      <w:r>
        <w:rPr>
          <w:i/>
          <w:spacing w:val="-8"/>
          <w:sz w:val="22"/>
        </w:rPr>
        <w:t xml:space="preserve"> </w:t>
      </w:r>
      <w:r>
        <w:rPr>
          <w:i/>
          <w:sz w:val="22"/>
        </w:rPr>
        <w:t>School</w:t>
      </w:r>
      <w:r>
        <w:rPr>
          <w:i/>
          <w:spacing w:val="-4"/>
          <w:sz w:val="22"/>
        </w:rPr>
        <w:t xml:space="preserve"> </w:t>
      </w:r>
      <w:r>
        <w:rPr>
          <w:i/>
          <w:sz w:val="22"/>
        </w:rPr>
        <w:t>Standards</w:t>
      </w:r>
      <w:r>
        <w:rPr>
          <w:i/>
          <w:spacing w:val="3"/>
          <w:sz w:val="22"/>
        </w:rPr>
        <w:t xml:space="preserve"> </w:t>
      </w:r>
      <w:r>
        <w:rPr>
          <w:i/>
          <w:sz w:val="22"/>
        </w:rPr>
        <w:t>–</w:t>
      </w:r>
      <w:r>
        <w:rPr>
          <w:i/>
          <w:spacing w:val="-6"/>
          <w:sz w:val="22"/>
        </w:rPr>
        <w:t xml:space="preserve"> </w:t>
      </w:r>
      <w:r>
        <w:rPr>
          <w:i/>
          <w:sz w:val="22"/>
        </w:rPr>
        <w:t>Parts</w:t>
      </w:r>
      <w:r>
        <w:rPr>
          <w:i/>
          <w:spacing w:val="-5"/>
          <w:sz w:val="22"/>
        </w:rPr>
        <w:t xml:space="preserve"> </w:t>
      </w:r>
      <w:r>
        <w:rPr>
          <w:i/>
          <w:sz w:val="22"/>
        </w:rPr>
        <w:t>3</w:t>
      </w:r>
      <w:r>
        <w:rPr>
          <w:i/>
          <w:spacing w:val="-8"/>
          <w:sz w:val="22"/>
        </w:rPr>
        <w:t xml:space="preserve"> </w:t>
      </w:r>
      <w:r>
        <w:rPr>
          <w:i/>
          <w:sz w:val="22"/>
        </w:rPr>
        <w:t>and</w:t>
      </w:r>
      <w:r>
        <w:rPr>
          <w:i/>
          <w:spacing w:val="-4"/>
          <w:sz w:val="22"/>
        </w:rPr>
        <w:t xml:space="preserve"> </w:t>
      </w:r>
      <w:r>
        <w:rPr>
          <w:i/>
          <w:spacing w:val="-10"/>
          <w:sz w:val="22"/>
        </w:rPr>
        <w:t>7</w:t>
      </w:r>
    </w:p>
    <w:p w:rsidR="001D3AF8" w:rsidRDefault="001D3AF8" w:rsidP="001D3AF8">
      <w:pPr>
        <w:pStyle w:val="BodyText"/>
        <w:spacing w:before="1"/>
        <w:rPr>
          <w:i/>
        </w:rPr>
      </w:pPr>
    </w:p>
    <w:p w:rsidR="001D3AF8" w:rsidRDefault="001D3AF8" w:rsidP="001D3AF8">
      <w:pPr>
        <w:pStyle w:val="BodyText"/>
        <w:ind w:left="23"/>
      </w:pPr>
      <w:r>
        <w:t>The</w:t>
      </w:r>
      <w:r>
        <w:rPr>
          <w:spacing w:val="-4"/>
        </w:rPr>
        <w:t xml:space="preserve"> </w:t>
      </w:r>
      <w:r>
        <w:t>use</w:t>
      </w:r>
      <w:r>
        <w:rPr>
          <w:spacing w:val="-4"/>
        </w:rPr>
        <w:t xml:space="preserve"> </w:t>
      </w:r>
      <w:r>
        <w:t>of</w:t>
      </w:r>
      <w:r>
        <w:rPr>
          <w:spacing w:val="-4"/>
        </w:rPr>
        <w:t xml:space="preserve"> </w:t>
      </w:r>
      <w:r>
        <w:t>restrictive</w:t>
      </w:r>
      <w:r>
        <w:rPr>
          <w:spacing w:val="-4"/>
        </w:rPr>
        <w:t xml:space="preserve"> </w:t>
      </w:r>
      <w:r>
        <w:t>physical</w:t>
      </w:r>
      <w:r>
        <w:rPr>
          <w:spacing w:val="-3"/>
        </w:rPr>
        <w:t xml:space="preserve"> </w:t>
      </w:r>
      <w:r>
        <w:t>intervention</w:t>
      </w:r>
      <w:r>
        <w:rPr>
          <w:spacing w:val="-5"/>
        </w:rPr>
        <w:t xml:space="preserve"> </w:t>
      </w:r>
      <w:r>
        <w:t>may</w:t>
      </w:r>
      <w:r>
        <w:rPr>
          <w:spacing w:val="-4"/>
        </w:rPr>
        <w:t xml:space="preserve"> </w:t>
      </w:r>
      <w:r>
        <w:t>give</w:t>
      </w:r>
      <w:r>
        <w:rPr>
          <w:spacing w:val="-4"/>
        </w:rPr>
        <w:t xml:space="preserve"> </w:t>
      </w:r>
      <w:r>
        <w:t>rise</w:t>
      </w:r>
      <w:r>
        <w:rPr>
          <w:spacing w:val="-4"/>
        </w:rPr>
        <w:t xml:space="preserve"> </w:t>
      </w:r>
      <w:r>
        <w:t>to</w:t>
      </w:r>
      <w:r>
        <w:rPr>
          <w:spacing w:val="-5"/>
        </w:rPr>
        <w:t xml:space="preserve"> </w:t>
      </w:r>
      <w:r>
        <w:t>a</w:t>
      </w:r>
      <w:r>
        <w:rPr>
          <w:spacing w:val="-4"/>
        </w:rPr>
        <w:t xml:space="preserve"> </w:t>
      </w:r>
      <w:r>
        <w:t>safeguarding</w:t>
      </w:r>
      <w:r>
        <w:rPr>
          <w:spacing w:val="-3"/>
        </w:rPr>
        <w:t xml:space="preserve"> </w:t>
      </w:r>
      <w:r>
        <w:t>concern.</w:t>
      </w:r>
      <w:r>
        <w:rPr>
          <w:spacing w:val="-3"/>
        </w:rPr>
        <w:t xml:space="preserve"> </w:t>
      </w:r>
      <w:r>
        <w:t>Where</w:t>
      </w:r>
      <w:r>
        <w:rPr>
          <w:spacing w:val="-4"/>
        </w:rPr>
        <w:t xml:space="preserve"> </w:t>
      </w:r>
      <w:r>
        <w:t>there</w:t>
      </w:r>
      <w:r>
        <w:rPr>
          <w:spacing w:val="-4"/>
        </w:rPr>
        <w:t xml:space="preserve"> </w:t>
      </w:r>
      <w:r>
        <w:t>is concern that an intervention may have been inappropriate, excessive or caused harm, the matter must be reported immediately in accordance with the Safeguarding and Child Protection Policy.</w:t>
      </w:r>
    </w:p>
    <w:p w:rsidR="001D3AF8" w:rsidRDefault="001D3AF8" w:rsidP="001D3AF8">
      <w:pPr>
        <w:pStyle w:val="BodyText"/>
        <w:sectPr w:rsidR="001D3AF8">
          <w:pgSz w:w="11910" w:h="16840"/>
          <w:pgMar w:top="1400" w:right="1417" w:bottom="1240" w:left="1417" w:header="0" w:footer="1051" w:gutter="0"/>
          <w:cols w:space="720"/>
        </w:sectPr>
      </w:pPr>
    </w:p>
    <w:p w:rsidR="001D3AF8" w:rsidRDefault="001D3AF8" w:rsidP="001D3AF8">
      <w:pPr>
        <w:pStyle w:val="BodyText"/>
        <w:spacing w:before="43"/>
        <w:ind w:left="23"/>
      </w:pPr>
      <w:r>
        <w:t>Where</w:t>
      </w:r>
      <w:r>
        <w:rPr>
          <w:spacing w:val="-3"/>
        </w:rPr>
        <w:t xml:space="preserve"> </w:t>
      </w:r>
      <w:r>
        <w:t>an</w:t>
      </w:r>
      <w:r>
        <w:rPr>
          <w:spacing w:val="-4"/>
        </w:rPr>
        <w:t xml:space="preserve"> </w:t>
      </w:r>
      <w:r>
        <w:t>allegation</w:t>
      </w:r>
      <w:r>
        <w:rPr>
          <w:spacing w:val="-4"/>
        </w:rPr>
        <w:t xml:space="preserve"> </w:t>
      </w:r>
      <w:r>
        <w:t>concerns</w:t>
      </w:r>
      <w:r>
        <w:rPr>
          <w:spacing w:val="-4"/>
        </w:rPr>
        <w:t xml:space="preserve"> </w:t>
      </w:r>
      <w:r>
        <w:t>the</w:t>
      </w:r>
      <w:r>
        <w:rPr>
          <w:spacing w:val="-3"/>
        </w:rPr>
        <w:t xml:space="preserve"> </w:t>
      </w:r>
      <w:r>
        <w:t>conduct</w:t>
      </w:r>
      <w:r>
        <w:rPr>
          <w:spacing w:val="-1"/>
        </w:rPr>
        <w:t xml:space="preserve"> </w:t>
      </w:r>
      <w:r>
        <w:t>of</w:t>
      </w:r>
      <w:r>
        <w:rPr>
          <w:spacing w:val="-3"/>
        </w:rPr>
        <w:t xml:space="preserve"> </w:t>
      </w:r>
      <w:r>
        <w:t>a</w:t>
      </w:r>
      <w:r>
        <w:rPr>
          <w:spacing w:val="-3"/>
        </w:rPr>
        <w:t xml:space="preserve"> </w:t>
      </w:r>
      <w:r>
        <w:t>member</w:t>
      </w:r>
      <w:r>
        <w:rPr>
          <w:spacing w:val="-3"/>
        </w:rPr>
        <w:t xml:space="preserve"> </w:t>
      </w:r>
      <w:r>
        <w:t>of</w:t>
      </w:r>
      <w:r>
        <w:rPr>
          <w:spacing w:val="-3"/>
        </w:rPr>
        <w:t xml:space="preserve"> </w:t>
      </w:r>
      <w:r>
        <w:t>staff,</w:t>
      </w:r>
      <w:r>
        <w:rPr>
          <w:spacing w:val="-1"/>
        </w:rPr>
        <w:t xml:space="preserve"> </w:t>
      </w:r>
      <w:r>
        <w:t>the</w:t>
      </w:r>
      <w:r>
        <w:rPr>
          <w:spacing w:val="-3"/>
        </w:rPr>
        <w:t xml:space="preserve"> </w:t>
      </w:r>
      <w:r>
        <w:t>School will</w:t>
      </w:r>
      <w:r>
        <w:rPr>
          <w:spacing w:val="-1"/>
        </w:rPr>
        <w:t xml:space="preserve"> </w:t>
      </w:r>
      <w:r>
        <w:t>follow</w:t>
      </w:r>
      <w:r>
        <w:rPr>
          <w:spacing w:val="-3"/>
        </w:rPr>
        <w:t xml:space="preserve"> </w:t>
      </w:r>
      <w:r>
        <w:t>the</w:t>
      </w:r>
      <w:r>
        <w:rPr>
          <w:spacing w:val="-3"/>
        </w:rPr>
        <w:t xml:space="preserve"> </w:t>
      </w:r>
      <w:r>
        <w:t>relevant safeguarding procedures</w:t>
      </w:r>
      <w:r>
        <w:rPr>
          <w:spacing w:val="-1"/>
        </w:rPr>
        <w:t xml:space="preserve"> </w:t>
      </w:r>
      <w:r>
        <w:t>for</w:t>
      </w:r>
      <w:r>
        <w:rPr>
          <w:spacing w:val="-1"/>
        </w:rPr>
        <w:t xml:space="preserve"> </w:t>
      </w:r>
      <w:r>
        <w:t>managing allegations</w:t>
      </w:r>
      <w:r>
        <w:rPr>
          <w:spacing w:val="-1"/>
        </w:rPr>
        <w:t xml:space="preserve"> </w:t>
      </w:r>
      <w:r>
        <w:t>or</w:t>
      </w:r>
      <w:r>
        <w:rPr>
          <w:spacing w:val="-1"/>
        </w:rPr>
        <w:t xml:space="preserve"> </w:t>
      </w:r>
      <w:r>
        <w:t>concerns</w:t>
      </w:r>
      <w:r>
        <w:rPr>
          <w:spacing w:val="-2"/>
        </w:rPr>
        <w:t xml:space="preserve"> </w:t>
      </w:r>
      <w:r>
        <w:t>about adults</w:t>
      </w:r>
      <w:r>
        <w:rPr>
          <w:spacing w:val="-1"/>
        </w:rPr>
        <w:t xml:space="preserve"> </w:t>
      </w:r>
      <w:r>
        <w:t>working with</w:t>
      </w:r>
      <w:r>
        <w:rPr>
          <w:spacing w:val="-2"/>
        </w:rPr>
        <w:t xml:space="preserve"> </w:t>
      </w:r>
      <w:r>
        <w:t>children.</w:t>
      </w:r>
    </w:p>
    <w:p w:rsidR="001D3AF8" w:rsidRDefault="001D3AF8" w:rsidP="001D3AF8">
      <w:pPr>
        <w:pStyle w:val="BodyText"/>
        <w:spacing w:before="1"/>
      </w:pPr>
    </w:p>
    <w:p w:rsidR="001D3AF8" w:rsidRDefault="001D3AF8" w:rsidP="001D3AF8">
      <w:pPr>
        <w:pStyle w:val="BodyText"/>
        <w:ind w:left="23"/>
      </w:pPr>
      <w:r>
        <w:t>Parents</w:t>
      </w:r>
      <w:r>
        <w:rPr>
          <w:spacing w:val="-3"/>
        </w:rPr>
        <w:t xml:space="preserve"> </w:t>
      </w:r>
      <w:r>
        <w:t>who</w:t>
      </w:r>
      <w:r>
        <w:rPr>
          <w:spacing w:val="-5"/>
        </w:rPr>
        <w:t xml:space="preserve"> </w:t>
      </w:r>
      <w:r>
        <w:t>wish</w:t>
      </w:r>
      <w:r>
        <w:rPr>
          <w:spacing w:val="-4"/>
        </w:rPr>
        <w:t xml:space="preserve"> </w:t>
      </w:r>
      <w:r>
        <w:t>to</w:t>
      </w:r>
      <w:r>
        <w:rPr>
          <w:spacing w:val="-4"/>
        </w:rPr>
        <w:t xml:space="preserve"> </w:t>
      </w:r>
      <w:r>
        <w:t>make</w:t>
      </w:r>
      <w:r>
        <w:rPr>
          <w:spacing w:val="-3"/>
        </w:rPr>
        <w:t xml:space="preserve"> </w:t>
      </w:r>
      <w:r>
        <w:t>a</w:t>
      </w:r>
      <w:r>
        <w:rPr>
          <w:spacing w:val="-3"/>
        </w:rPr>
        <w:t xml:space="preserve"> </w:t>
      </w:r>
      <w:r>
        <w:t>complaint</w:t>
      </w:r>
      <w:r>
        <w:rPr>
          <w:spacing w:val="-5"/>
        </w:rPr>
        <w:t xml:space="preserve"> </w:t>
      </w:r>
      <w:r>
        <w:t>about</w:t>
      </w:r>
      <w:r>
        <w:rPr>
          <w:spacing w:val="-1"/>
        </w:rPr>
        <w:t xml:space="preserve"> </w:t>
      </w:r>
      <w:r>
        <w:t>the</w:t>
      </w:r>
      <w:r>
        <w:rPr>
          <w:spacing w:val="-3"/>
        </w:rPr>
        <w:t xml:space="preserve"> </w:t>
      </w:r>
      <w:r>
        <w:t>use of</w:t>
      </w:r>
      <w:r>
        <w:rPr>
          <w:spacing w:val="-3"/>
        </w:rPr>
        <w:t xml:space="preserve"> </w:t>
      </w:r>
      <w:r>
        <w:t>restrictive</w:t>
      </w:r>
      <w:r>
        <w:rPr>
          <w:spacing w:val="-3"/>
        </w:rPr>
        <w:t xml:space="preserve"> </w:t>
      </w:r>
      <w:r>
        <w:t>physical</w:t>
      </w:r>
      <w:r>
        <w:rPr>
          <w:spacing w:val="-2"/>
        </w:rPr>
        <w:t xml:space="preserve"> </w:t>
      </w:r>
      <w:r>
        <w:t>intervention</w:t>
      </w:r>
      <w:r>
        <w:rPr>
          <w:spacing w:val="-4"/>
        </w:rPr>
        <w:t xml:space="preserve"> </w:t>
      </w:r>
      <w:r>
        <w:t>should</w:t>
      </w:r>
      <w:r>
        <w:rPr>
          <w:spacing w:val="-4"/>
        </w:rPr>
        <w:t xml:space="preserve"> </w:t>
      </w:r>
      <w:r>
        <w:t>use the Complaints Policy</w:t>
      </w:r>
      <w:r>
        <w:t>.</w:t>
      </w:r>
    </w:p>
    <w:p w:rsidR="001D3AF8" w:rsidRDefault="001D3AF8" w:rsidP="001D3AF8">
      <w:pPr>
        <w:pStyle w:val="BodyText"/>
        <w:spacing w:before="1"/>
      </w:pPr>
    </w:p>
    <w:p w:rsidR="001D3AF8" w:rsidRDefault="001D3AF8" w:rsidP="001D3AF8">
      <w:pPr>
        <w:pStyle w:val="BodyText"/>
        <w:ind w:left="23"/>
      </w:pPr>
      <w:r>
        <w:t>The</w:t>
      </w:r>
      <w:r>
        <w:rPr>
          <w:spacing w:val="-3"/>
        </w:rPr>
        <w:t xml:space="preserve"> </w:t>
      </w:r>
      <w:r>
        <w:t>existence</w:t>
      </w:r>
      <w:r>
        <w:rPr>
          <w:spacing w:val="-3"/>
        </w:rPr>
        <w:t xml:space="preserve"> </w:t>
      </w:r>
      <w:r>
        <w:t>of</w:t>
      </w:r>
      <w:r>
        <w:rPr>
          <w:spacing w:val="-3"/>
        </w:rPr>
        <w:t xml:space="preserve"> </w:t>
      </w:r>
      <w:r>
        <w:t>a complaint</w:t>
      </w:r>
      <w:r>
        <w:rPr>
          <w:spacing w:val="-5"/>
        </w:rPr>
        <w:t xml:space="preserve"> </w:t>
      </w:r>
      <w:r>
        <w:t>does</w:t>
      </w:r>
      <w:r>
        <w:rPr>
          <w:spacing w:val="-3"/>
        </w:rPr>
        <w:t xml:space="preserve"> </w:t>
      </w:r>
      <w:r>
        <w:t>not</w:t>
      </w:r>
      <w:r>
        <w:rPr>
          <w:spacing w:val="-1"/>
        </w:rPr>
        <w:t xml:space="preserve"> </w:t>
      </w:r>
      <w:r>
        <w:t>prevent</w:t>
      </w:r>
      <w:r>
        <w:rPr>
          <w:spacing w:val="-6"/>
        </w:rPr>
        <w:t xml:space="preserve"> </w:t>
      </w:r>
      <w:r>
        <w:t>the</w:t>
      </w:r>
      <w:r>
        <w:rPr>
          <w:spacing w:val="-3"/>
        </w:rPr>
        <w:t xml:space="preserve"> </w:t>
      </w:r>
      <w:r>
        <w:t>School</w:t>
      </w:r>
      <w:r>
        <w:rPr>
          <w:spacing w:val="-1"/>
        </w:rPr>
        <w:t xml:space="preserve"> </w:t>
      </w:r>
      <w:r>
        <w:t>from</w:t>
      </w:r>
      <w:r>
        <w:rPr>
          <w:spacing w:val="-2"/>
        </w:rPr>
        <w:t xml:space="preserve"> </w:t>
      </w:r>
      <w:r>
        <w:t>taking</w:t>
      </w:r>
      <w:r>
        <w:rPr>
          <w:spacing w:val="-2"/>
        </w:rPr>
        <w:t xml:space="preserve"> </w:t>
      </w:r>
      <w:r>
        <w:t>any</w:t>
      </w:r>
      <w:r>
        <w:rPr>
          <w:spacing w:val="-3"/>
        </w:rPr>
        <w:t xml:space="preserve"> </w:t>
      </w:r>
      <w:r>
        <w:t>safeguarding</w:t>
      </w:r>
      <w:r>
        <w:rPr>
          <w:spacing w:val="-2"/>
        </w:rPr>
        <w:t xml:space="preserve"> </w:t>
      </w:r>
      <w:r>
        <w:t>action</w:t>
      </w:r>
      <w:r>
        <w:rPr>
          <w:spacing w:val="-4"/>
        </w:rPr>
        <w:t xml:space="preserve"> </w:t>
      </w:r>
      <w:r>
        <w:t>that</w:t>
      </w:r>
      <w:r>
        <w:rPr>
          <w:spacing w:val="-6"/>
        </w:rPr>
        <w:t xml:space="preserve"> </w:t>
      </w:r>
      <w:r>
        <w:t xml:space="preserve">is </w:t>
      </w:r>
      <w:r>
        <w:rPr>
          <w:spacing w:val="-2"/>
        </w:rPr>
        <w:t>required.</w:t>
      </w:r>
    </w:p>
    <w:p w:rsidR="001D3AF8" w:rsidRDefault="001D3AF8" w:rsidP="001D3AF8">
      <w:pPr>
        <w:pStyle w:val="BodyText"/>
        <w:spacing w:before="40"/>
      </w:pPr>
    </w:p>
    <w:p w:rsidR="001D3AF8" w:rsidRDefault="001D3AF8" w:rsidP="001D3AF8">
      <w:pPr>
        <w:pStyle w:val="Heading1"/>
        <w:keepNext w:val="0"/>
        <w:keepLines w:val="0"/>
        <w:widowControl w:val="0"/>
        <w:numPr>
          <w:ilvl w:val="0"/>
          <w:numId w:val="7"/>
        </w:numPr>
        <w:tabs>
          <w:tab w:val="left" w:pos="376"/>
        </w:tabs>
        <w:autoSpaceDE w:val="0"/>
        <w:autoSpaceDN w:val="0"/>
        <w:spacing w:before="0"/>
        <w:ind w:left="376" w:hanging="353"/>
      </w:pPr>
      <w:bookmarkStart w:id="16" w:name="_bookmark10"/>
      <w:bookmarkEnd w:id="16"/>
      <w:r>
        <w:t>Monitoring</w:t>
      </w:r>
      <w:r>
        <w:rPr>
          <w:spacing w:val="-3"/>
        </w:rPr>
        <w:t xml:space="preserve"> </w:t>
      </w:r>
      <w:r>
        <w:t>and</w:t>
      </w:r>
      <w:r>
        <w:rPr>
          <w:spacing w:val="-2"/>
        </w:rPr>
        <w:t xml:space="preserve"> Review</w:t>
      </w:r>
    </w:p>
    <w:p w:rsidR="001D3AF8" w:rsidRDefault="001D3AF8" w:rsidP="001D3AF8">
      <w:pPr>
        <w:ind w:left="23"/>
        <w:rPr>
          <w:i/>
        </w:rPr>
      </w:pPr>
      <w:r>
        <w:rPr>
          <w:i/>
          <w:sz w:val="22"/>
        </w:rPr>
        <w:t>Independent</w:t>
      </w:r>
      <w:r>
        <w:rPr>
          <w:i/>
          <w:spacing w:val="-7"/>
          <w:sz w:val="22"/>
        </w:rPr>
        <w:t xml:space="preserve"> </w:t>
      </w:r>
      <w:r>
        <w:rPr>
          <w:i/>
          <w:sz w:val="22"/>
        </w:rPr>
        <w:t>School</w:t>
      </w:r>
      <w:r>
        <w:rPr>
          <w:i/>
          <w:spacing w:val="-4"/>
          <w:sz w:val="22"/>
        </w:rPr>
        <w:t xml:space="preserve"> </w:t>
      </w:r>
      <w:r>
        <w:rPr>
          <w:i/>
          <w:sz w:val="22"/>
        </w:rPr>
        <w:t>Standards</w:t>
      </w:r>
      <w:r>
        <w:rPr>
          <w:i/>
          <w:spacing w:val="-1"/>
          <w:sz w:val="22"/>
        </w:rPr>
        <w:t xml:space="preserve"> </w:t>
      </w:r>
      <w:r>
        <w:rPr>
          <w:i/>
          <w:sz w:val="22"/>
        </w:rPr>
        <w:t>–</w:t>
      </w:r>
      <w:r>
        <w:rPr>
          <w:i/>
          <w:spacing w:val="-5"/>
          <w:sz w:val="22"/>
        </w:rPr>
        <w:t xml:space="preserve"> </w:t>
      </w:r>
      <w:r>
        <w:rPr>
          <w:i/>
          <w:sz w:val="22"/>
        </w:rPr>
        <w:t>Parts</w:t>
      </w:r>
      <w:r>
        <w:rPr>
          <w:i/>
          <w:spacing w:val="-5"/>
          <w:sz w:val="22"/>
        </w:rPr>
        <w:t xml:space="preserve"> </w:t>
      </w:r>
      <w:r>
        <w:rPr>
          <w:i/>
          <w:sz w:val="22"/>
        </w:rPr>
        <w:t>3</w:t>
      </w:r>
      <w:r>
        <w:rPr>
          <w:i/>
          <w:spacing w:val="-7"/>
          <w:sz w:val="22"/>
        </w:rPr>
        <w:t xml:space="preserve"> </w:t>
      </w:r>
      <w:r>
        <w:rPr>
          <w:i/>
          <w:sz w:val="22"/>
        </w:rPr>
        <w:t>and</w:t>
      </w:r>
      <w:r>
        <w:rPr>
          <w:i/>
          <w:spacing w:val="-4"/>
          <w:sz w:val="22"/>
        </w:rPr>
        <w:t xml:space="preserve"> </w:t>
      </w:r>
      <w:r>
        <w:rPr>
          <w:i/>
          <w:spacing w:val="-10"/>
          <w:sz w:val="22"/>
        </w:rPr>
        <w:t>8</w:t>
      </w:r>
    </w:p>
    <w:p w:rsidR="001D3AF8" w:rsidRDefault="001D3AF8" w:rsidP="001D3AF8">
      <w:pPr>
        <w:pStyle w:val="BodyText"/>
        <w:rPr>
          <w:i/>
        </w:rPr>
      </w:pPr>
    </w:p>
    <w:p w:rsidR="001D3AF8" w:rsidRDefault="001D3AF8" w:rsidP="001D3AF8">
      <w:pPr>
        <w:pStyle w:val="BodyText"/>
        <w:ind w:left="23"/>
      </w:pPr>
      <w:r>
        <w:t>The</w:t>
      </w:r>
      <w:r>
        <w:rPr>
          <w:spacing w:val="-3"/>
        </w:rPr>
        <w:t xml:space="preserve"> </w:t>
      </w:r>
      <w:r>
        <w:t>Head</w:t>
      </w:r>
      <w:r>
        <w:rPr>
          <w:spacing w:val="-4"/>
        </w:rPr>
        <w:t xml:space="preserve">teacher and </w:t>
      </w:r>
      <w:r>
        <w:t>relevant</w:t>
      </w:r>
      <w:r>
        <w:rPr>
          <w:spacing w:val="-5"/>
        </w:rPr>
        <w:t xml:space="preserve"> </w:t>
      </w:r>
      <w:r>
        <w:t>senior</w:t>
      </w:r>
      <w:r>
        <w:rPr>
          <w:spacing w:val="-3"/>
        </w:rPr>
        <w:t xml:space="preserve"> </w:t>
      </w:r>
      <w:r>
        <w:t>leaders,</w:t>
      </w:r>
      <w:r>
        <w:rPr>
          <w:spacing w:val="-1"/>
        </w:rPr>
        <w:t xml:space="preserve"> </w:t>
      </w:r>
      <w:r>
        <w:t>will monitor the use of restrictive physical intervention within the School.</w:t>
      </w:r>
    </w:p>
    <w:p w:rsidR="001D3AF8" w:rsidRDefault="001D3AF8" w:rsidP="001D3AF8">
      <w:pPr>
        <w:pStyle w:val="BodyText"/>
        <w:spacing w:before="3"/>
      </w:pPr>
    </w:p>
    <w:p w:rsidR="001D3AF8" w:rsidRDefault="001D3AF8" w:rsidP="001D3AF8">
      <w:pPr>
        <w:pStyle w:val="BodyText"/>
        <w:spacing w:line="237" w:lineRule="auto"/>
        <w:ind w:left="23" w:right="67"/>
      </w:pPr>
      <w:r>
        <w:t>Records</w:t>
      </w:r>
      <w:r>
        <w:rPr>
          <w:spacing w:val="-4"/>
        </w:rPr>
        <w:t xml:space="preserve"> </w:t>
      </w:r>
      <w:r>
        <w:t>will</w:t>
      </w:r>
      <w:r>
        <w:rPr>
          <w:spacing w:val="-2"/>
        </w:rPr>
        <w:t xml:space="preserve"> </w:t>
      </w:r>
      <w:r>
        <w:t>be</w:t>
      </w:r>
      <w:r>
        <w:rPr>
          <w:spacing w:val="-4"/>
        </w:rPr>
        <w:t xml:space="preserve"> </w:t>
      </w:r>
      <w:r>
        <w:t>reviewed</w:t>
      </w:r>
      <w:r>
        <w:rPr>
          <w:spacing w:val="-5"/>
        </w:rPr>
        <w:t xml:space="preserve"> </w:t>
      </w:r>
      <w:r>
        <w:t>to</w:t>
      </w:r>
      <w:r>
        <w:rPr>
          <w:spacing w:val="-5"/>
        </w:rPr>
        <w:t xml:space="preserve"> </w:t>
      </w:r>
      <w:r>
        <w:t>identify</w:t>
      </w:r>
      <w:r>
        <w:rPr>
          <w:spacing w:val="-4"/>
        </w:rPr>
        <w:t xml:space="preserve"> </w:t>
      </w:r>
      <w:r>
        <w:t>patterns,</w:t>
      </w:r>
      <w:r>
        <w:rPr>
          <w:spacing w:val="-2"/>
        </w:rPr>
        <w:t xml:space="preserve"> </w:t>
      </w:r>
      <w:r>
        <w:t>including</w:t>
      </w:r>
      <w:r>
        <w:rPr>
          <w:spacing w:val="-3"/>
        </w:rPr>
        <w:t xml:space="preserve"> </w:t>
      </w:r>
      <w:r>
        <w:t>repeated</w:t>
      </w:r>
      <w:r>
        <w:rPr>
          <w:spacing w:val="-5"/>
        </w:rPr>
        <w:t xml:space="preserve"> </w:t>
      </w:r>
      <w:r>
        <w:t>interventions</w:t>
      </w:r>
      <w:r>
        <w:rPr>
          <w:spacing w:val="-4"/>
        </w:rPr>
        <w:t xml:space="preserve"> </w:t>
      </w:r>
      <w:r>
        <w:t>involving</w:t>
      </w:r>
      <w:r>
        <w:rPr>
          <w:spacing w:val="-3"/>
        </w:rPr>
        <w:t xml:space="preserve"> </w:t>
      </w:r>
      <w:r>
        <w:t>individual pupils, locations or circumstances, and to evaluate whether preventative and de-escalation strategies are effective.</w:t>
      </w:r>
    </w:p>
    <w:p w:rsidR="001D3AF8" w:rsidRDefault="001D3AF8" w:rsidP="001D3AF8">
      <w:pPr>
        <w:pStyle w:val="BodyText"/>
        <w:spacing w:before="3"/>
      </w:pPr>
    </w:p>
    <w:p w:rsidR="001D3AF8" w:rsidRDefault="001D3AF8" w:rsidP="001D3AF8">
      <w:pPr>
        <w:pStyle w:val="BodyText"/>
        <w:ind w:left="23"/>
      </w:pPr>
      <w:r>
        <w:t>This</w:t>
      </w:r>
      <w:r>
        <w:rPr>
          <w:spacing w:val="-3"/>
        </w:rPr>
        <w:t xml:space="preserve"> </w:t>
      </w:r>
      <w:r>
        <w:t>policy</w:t>
      </w:r>
      <w:r>
        <w:rPr>
          <w:spacing w:val="-3"/>
        </w:rPr>
        <w:t xml:space="preserve"> </w:t>
      </w:r>
      <w:r>
        <w:t>is</w:t>
      </w:r>
      <w:r>
        <w:rPr>
          <w:spacing w:val="-3"/>
        </w:rPr>
        <w:t xml:space="preserve"> </w:t>
      </w:r>
      <w:r>
        <w:t>reviewed</w:t>
      </w:r>
      <w:r>
        <w:rPr>
          <w:spacing w:val="-4"/>
        </w:rPr>
        <w:t xml:space="preserve"> </w:t>
      </w:r>
      <w:r>
        <w:t>annually</w:t>
      </w:r>
      <w:r>
        <w:rPr>
          <w:spacing w:val="-3"/>
        </w:rPr>
        <w:t xml:space="preserve"> </w:t>
      </w:r>
      <w:r>
        <w:t>and</w:t>
      </w:r>
      <w:r>
        <w:rPr>
          <w:spacing w:val="-4"/>
        </w:rPr>
        <w:t xml:space="preserve"> </w:t>
      </w:r>
      <w:r>
        <w:t>whenever</w:t>
      </w:r>
      <w:r>
        <w:rPr>
          <w:spacing w:val="-3"/>
        </w:rPr>
        <w:t xml:space="preserve"> </w:t>
      </w:r>
      <w:r>
        <w:t>there</w:t>
      </w:r>
      <w:r>
        <w:rPr>
          <w:spacing w:val="-3"/>
        </w:rPr>
        <w:t xml:space="preserve"> </w:t>
      </w:r>
      <w:r>
        <w:t>is</w:t>
      </w:r>
      <w:r>
        <w:rPr>
          <w:spacing w:val="-3"/>
        </w:rPr>
        <w:t xml:space="preserve"> </w:t>
      </w:r>
      <w:r>
        <w:t>a</w:t>
      </w:r>
      <w:r>
        <w:rPr>
          <w:spacing w:val="-3"/>
        </w:rPr>
        <w:t xml:space="preserve"> </w:t>
      </w:r>
      <w:r>
        <w:t>significant</w:t>
      </w:r>
      <w:r>
        <w:rPr>
          <w:spacing w:val="-5"/>
        </w:rPr>
        <w:t xml:space="preserve"> </w:t>
      </w:r>
      <w:r>
        <w:t>change</w:t>
      </w:r>
      <w:r>
        <w:rPr>
          <w:spacing w:val="-3"/>
        </w:rPr>
        <w:t xml:space="preserve"> </w:t>
      </w:r>
      <w:r>
        <w:t>to relevant</w:t>
      </w:r>
      <w:r>
        <w:rPr>
          <w:spacing w:val="-5"/>
        </w:rPr>
        <w:t xml:space="preserve"> </w:t>
      </w:r>
      <w:r>
        <w:t>legislation, statutory guidance or School practice.</w:t>
      </w:r>
    </w:p>
    <w:p w:rsidR="001D3AF8" w:rsidRDefault="001D3AF8" w:rsidP="001D3AF8">
      <w:pPr>
        <w:pStyle w:val="BodyText"/>
      </w:pPr>
    </w:p>
    <w:p w:rsidR="001D3AF8" w:rsidRDefault="001D3AF8" w:rsidP="001D3AF8">
      <w:pPr>
        <w:pStyle w:val="BodyText"/>
        <w:spacing w:before="1"/>
        <w:ind w:left="23"/>
      </w:pPr>
      <w:r>
        <w:t>The</w:t>
      </w:r>
      <w:r>
        <w:rPr>
          <w:spacing w:val="-3"/>
        </w:rPr>
        <w:t xml:space="preserve"> </w:t>
      </w:r>
      <w:r>
        <w:t>policy</w:t>
      </w:r>
      <w:r>
        <w:rPr>
          <w:spacing w:val="-3"/>
        </w:rPr>
        <w:t xml:space="preserve"> </w:t>
      </w:r>
      <w:r>
        <w:t>is</w:t>
      </w:r>
      <w:r>
        <w:rPr>
          <w:spacing w:val="-3"/>
        </w:rPr>
        <w:t xml:space="preserve"> </w:t>
      </w:r>
      <w:r>
        <w:t>published</w:t>
      </w:r>
      <w:r>
        <w:rPr>
          <w:spacing w:val="-4"/>
        </w:rPr>
        <w:t xml:space="preserve"> </w:t>
      </w:r>
      <w:r>
        <w:t>on</w:t>
      </w:r>
      <w:r>
        <w:rPr>
          <w:spacing w:val="-4"/>
        </w:rPr>
        <w:t xml:space="preserve"> </w:t>
      </w:r>
      <w:r>
        <w:t>the</w:t>
      </w:r>
      <w:r>
        <w:rPr>
          <w:spacing w:val="-3"/>
        </w:rPr>
        <w:t xml:space="preserve"> </w:t>
      </w:r>
      <w:r>
        <w:t>School</w:t>
      </w:r>
      <w:r>
        <w:rPr>
          <w:spacing w:val="-1"/>
        </w:rPr>
        <w:t xml:space="preserve"> </w:t>
      </w:r>
      <w:r>
        <w:t>website</w:t>
      </w:r>
      <w:r>
        <w:rPr>
          <w:spacing w:val="-3"/>
        </w:rPr>
        <w:t xml:space="preserve"> </w:t>
      </w:r>
      <w:r>
        <w:t>and</w:t>
      </w:r>
      <w:r>
        <w:rPr>
          <w:spacing w:val="-4"/>
        </w:rPr>
        <w:t xml:space="preserve"> </w:t>
      </w:r>
      <w:r>
        <w:t>is</w:t>
      </w:r>
      <w:r>
        <w:rPr>
          <w:spacing w:val="-3"/>
        </w:rPr>
        <w:t xml:space="preserve"> </w:t>
      </w:r>
      <w:r>
        <w:t>available</w:t>
      </w:r>
      <w:r>
        <w:rPr>
          <w:spacing w:val="-3"/>
        </w:rPr>
        <w:t xml:space="preserve"> </w:t>
      </w:r>
      <w:r>
        <w:t>in</w:t>
      </w:r>
      <w:r>
        <w:rPr>
          <w:spacing w:val="-4"/>
        </w:rPr>
        <w:t xml:space="preserve"> </w:t>
      </w:r>
      <w:r>
        <w:t>hard</w:t>
      </w:r>
      <w:r>
        <w:rPr>
          <w:spacing w:val="-5"/>
        </w:rPr>
        <w:t xml:space="preserve"> </w:t>
      </w:r>
      <w:r>
        <w:t>copy</w:t>
      </w:r>
      <w:r>
        <w:rPr>
          <w:spacing w:val="-3"/>
        </w:rPr>
        <w:t xml:space="preserve"> </w:t>
      </w:r>
      <w:r>
        <w:t>or</w:t>
      </w:r>
      <w:r>
        <w:rPr>
          <w:spacing w:val="-3"/>
        </w:rPr>
        <w:t xml:space="preserve"> </w:t>
      </w:r>
      <w:r>
        <w:t>an accessible</w:t>
      </w:r>
      <w:r>
        <w:rPr>
          <w:spacing w:val="-3"/>
        </w:rPr>
        <w:t xml:space="preserve"> </w:t>
      </w:r>
      <w:r>
        <w:t>format</w:t>
      </w:r>
      <w:r>
        <w:rPr>
          <w:spacing w:val="-6"/>
        </w:rPr>
        <w:t xml:space="preserve"> </w:t>
      </w:r>
      <w:r>
        <w:t xml:space="preserve">on </w:t>
      </w:r>
      <w:r>
        <w:rPr>
          <w:spacing w:val="-2"/>
        </w:rPr>
        <w:t>request.</w:t>
      </w:r>
    </w:p>
    <w:p w:rsidR="001D3AF8" w:rsidRDefault="001D3AF8" w:rsidP="00EB17AC">
      <w:pPr>
        <w:rPr>
          <w:rFonts w:asciiTheme="minorHAnsi" w:hAnsiTheme="minorHAnsi" w:cstheme="minorHAnsi"/>
          <w:b/>
          <w:sz w:val="22"/>
          <w:szCs w:val="22"/>
        </w:rPr>
      </w:pPr>
    </w:p>
    <w:sectPr w:rsidR="001D3AF8" w:rsidSect="00C139F3">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3E90" w:rsidRDefault="00D83E90" w:rsidP="00D83E90">
      <w:r>
        <w:separator/>
      </w:r>
    </w:p>
  </w:endnote>
  <w:endnote w:type="continuationSeparator" w:id="0">
    <w:p w:rsidR="00D83E90" w:rsidRDefault="00D83E90" w:rsidP="00D83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3898579"/>
      <w:docPartObj>
        <w:docPartGallery w:val="Page Numbers (Bottom of Page)"/>
        <w:docPartUnique/>
      </w:docPartObj>
    </w:sdtPr>
    <w:sdtEndPr>
      <w:rPr>
        <w:rFonts w:asciiTheme="minorHAnsi" w:hAnsiTheme="minorHAnsi" w:cstheme="minorHAnsi"/>
        <w:sz w:val="22"/>
        <w:szCs w:val="22"/>
      </w:rPr>
    </w:sdtEndPr>
    <w:sdtContent>
      <w:sdt>
        <w:sdtPr>
          <w:rPr>
            <w:rFonts w:asciiTheme="minorHAnsi" w:hAnsiTheme="minorHAnsi" w:cstheme="minorHAnsi"/>
            <w:sz w:val="22"/>
            <w:szCs w:val="22"/>
          </w:rPr>
          <w:id w:val="-63572455"/>
          <w:docPartObj>
            <w:docPartGallery w:val="Page Numbers (Top of Page)"/>
            <w:docPartUnique/>
          </w:docPartObj>
        </w:sdtPr>
        <w:sdtEndPr/>
        <w:sdtContent>
          <w:p w:rsidR="00EE6259" w:rsidRPr="00EE6259" w:rsidRDefault="00EE6259">
            <w:pPr>
              <w:pStyle w:val="Footer"/>
              <w:jc w:val="center"/>
              <w:rPr>
                <w:rFonts w:asciiTheme="minorHAnsi" w:hAnsiTheme="minorHAnsi" w:cstheme="minorHAnsi"/>
                <w:sz w:val="22"/>
                <w:szCs w:val="22"/>
              </w:rPr>
            </w:pPr>
            <w:r w:rsidRPr="00EE6259">
              <w:rPr>
                <w:rFonts w:asciiTheme="minorHAnsi" w:hAnsiTheme="minorHAnsi" w:cstheme="minorHAnsi"/>
                <w:sz w:val="22"/>
                <w:szCs w:val="22"/>
              </w:rPr>
              <w:t xml:space="preserve">Page </w:t>
            </w:r>
            <w:r w:rsidRPr="00EE6259">
              <w:rPr>
                <w:rFonts w:asciiTheme="minorHAnsi" w:hAnsiTheme="minorHAnsi" w:cstheme="minorHAnsi"/>
                <w:b/>
                <w:bCs/>
                <w:sz w:val="22"/>
                <w:szCs w:val="22"/>
              </w:rPr>
              <w:fldChar w:fldCharType="begin"/>
            </w:r>
            <w:r w:rsidRPr="00EE6259">
              <w:rPr>
                <w:rFonts w:asciiTheme="minorHAnsi" w:hAnsiTheme="minorHAnsi" w:cstheme="minorHAnsi"/>
                <w:b/>
                <w:bCs/>
                <w:sz w:val="22"/>
                <w:szCs w:val="22"/>
              </w:rPr>
              <w:instrText xml:space="preserve"> PAGE </w:instrText>
            </w:r>
            <w:r w:rsidRPr="00EE6259">
              <w:rPr>
                <w:rFonts w:asciiTheme="minorHAnsi" w:hAnsiTheme="minorHAnsi" w:cstheme="minorHAnsi"/>
                <w:b/>
                <w:bCs/>
                <w:sz w:val="22"/>
                <w:szCs w:val="22"/>
              </w:rPr>
              <w:fldChar w:fldCharType="separate"/>
            </w:r>
            <w:r w:rsidRPr="00EE6259">
              <w:rPr>
                <w:rFonts w:asciiTheme="minorHAnsi" w:hAnsiTheme="minorHAnsi" w:cstheme="minorHAnsi"/>
                <w:b/>
                <w:bCs/>
                <w:noProof/>
                <w:sz w:val="22"/>
                <w:szCs w:val="22"/>
              </w:rPr>
              <w:t>2</w:t>
            </w:r>
            <w:r w:rsidRPr="00EE6259">
              <w:rPr>
                <w:rFonts w:asciiTheme="minorHAnsi" w:hAnsiTheme="minorHAnsi" w:cstheme="minorHAnsi"/>
                <w:b/>
                <w:bCs/>
                <w:sz w:val="22"/>
                <w:szCs w:val="22"/>
              </w:rPr>
              <w:fldChar w:fldCharType="end"/>
            </w:r>
            <w:r w:rsidRPr="00EE6259">
              <w:rPr>
                <w:rFonts w:asciiTheme="minorHAnsi" w:hAnsiTheme="minorHAnsi" w:cstheme="minorHAnsi"/>
                <w:sz w:val="22"/>
                <w:szCs w:val="22"/>
              </w:rPr>
              <w:t xml:space="preserve"> of </w:t>
            </w:r>
            <w:r w:rsidRPr="00EE6259">
              <w:rPr>
                <w:rFonts w:asciiTheme="minorHAnsi" w:hAnsiTheme="minorHAnsi" w:cstheme="minorHAnsi"/>
                <w:b/>
                <w:bCs/>
                <w:sz w:val="22"/>
                <w:szCs w:val="22"/>
              </w:rPr>
              <w:fldChar w:fldCharType="begin"/>
            </w:r>
            <w:r w:rsidRPr="00EE6259">
              <w:rPr>
                <w:rFonts w:asciiTheme="minorHAnsi" w:hAnsiTheme="minorHAnsi" w:cstheme="minorHAnsi"/>
                <w:b/>
                <w:bCs/>
                <w:sz w:val="22"/>
                <w:szCs w:val="22"/>
              </w:rPr>
              <w:instrText xml:space="preserve"> NUMPAGES  </w:instrText>
            </w:r>
            <w:r w:rsidRPr="00EE6259">
              <w:rPr>
                <w:rFonts w:asciiTheme="minorHAnsi" w:hAnsiTheme="minorHAnsi" w:cstheme="minorHAnsi"/>
                <w:b/>
                <w:bCs/>
                <w:sz w:val="22"/>
                <w:szCs w:val="22"/>
              </w:rPr>
              <w:fldChar w:fldCharType="separate"/>
            </w:r>
            <w:r w:rsidRPr="00EE6259">
              <w:rPr>
                <w:rFonts w:asciiTheme="minorHAnsi" w:hAnsiTheme="minorHAnsi" w:cstheme="minorHAnsi"/>
                <w:b/>
                <w:bCs/>
                <w:noProof/>
                <w:sz w:val="22"/>
                <w:szCs w:val="22"/>
              </w:rPr>
              <w:t>2</w:t>
            </w:r>
            <w:r w:rsidRPr="00EE6259">
              <w:rPr>
                <w:rFonts w:asciiTheme="minorHAnsi" w:hAnsiTheme="minorHAnsi" w:cstheme="minorHAnsi"/>
                <w:b/>
                <w:bCs/>
                <w:sz w:val="22"/>
                <w:szCs w:val="22"/>
              </w:rPr>
              <w:fldChar w:fldCharType="end"/>
            </w:r>
          </w:p>
        </w:sdtContent>
      </w:sdt>
    </w:sdtContent>
  </w:sdt>
  <w:p w:rsidR="00C139F3" w:rsidRPr="00EE6259" w:rsidRDefault="004E21BC">
    <w:pPr>
      <w:pStyle w:val="Footer"/>
      <w:rPr>
        <w:rFonts w:asciiTheme="minorHAnsi" w:hAnsiTheme="minorHAnsi" w:cstheme="minorHAns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sz w:val="22"/>
        <w:szCs w:val="22"/>
      </w:rPr>
      <w:id w:val="-458721532"/>
      <w:docPartObj>
        <w:docPartGallery w:val="Page Numbers (Bottom of Page)"/>
        <w:docPartUnique/>
      </w:docPartObj>
    </w:sdtPr>
    <w:sdtEndPr/>
    <w:sdtContent>
      <w:sdt>
        <w:sdtPr>
          <w:rPr>
            <w:rFonts w:asciiTheme="minorHAnsi" w:hAnsiTheme="minorHAnsi" w:cstheme="minorHAnsi"/>
            <w:sz w:val="22"/>
            <w:szCs w:val="22"/>
          </w:rPr>
          <w:id w:val="1728636285"/>
          <w:docPartObj>
            <w:docPartGallery w:val="Page Numbers (Top of Page)"/>
            <w:docPartUnique/>
          </w:docPartObj>
        </w:sdtPr>
        <w:sdtEndPr/>
        <w:sdtContent>
          <w:p w:rsidR="00062A76" w:rsidRPr="00062A76" w:rsidRDefault="00D83E90">
            <w:pPr>
              <w:pStyle w:val="Footer"/>
              <w:jc w:val="center"/>
              <w:rPr>
                <w:rFonts w:asciiTheme="minorHAnsi" w:hAnsiTheme="minorHAnsi" w:cstheme="minorHAnsi"/>
                <w:sz w:val="22"/>
                <w:szCs w:val="22"/>
              </w:rPr>
            </w:pPr>
            <w:r w:rsidRPr="00062A76">
              <w:rPr>
                <w:rFonts w:asciiTheme="minorHAnsi" w:hAnsiTheme="minorHAnsi" w:cstheme="minorHAnsi"/>
                <w:sz w:val="22"/>
                <w:szCs w:val="22"/>
              </w:rPr>
              <w:t xml:space="preserve">Page </w:t>
            </w:r>
            <w:r w:rsidRPr="00062A76">
              <w:rPr>
                <w:rFonts w:asciiTheme="minorHAnsi" w:hAnsiTheme="minorHAnsi" w:cstheme="minorHAnsi"/>
                <w:b/>
                <w:bCs/>
                <w:sz w:val="22"/>
                <w:szCs w:val="22"/>
              </w:rPr>
              <w:fldChar w:fldCharType="begin"/>
            </w:r>
            <w:r w:rsidRPr="00062A76">
              <w:rPr>
                <w:rFonts w:asciiTheme="minorHAnsi" w:hAnsiTheme="minorHAnsi" w:cstheme="minorHAnsi"/>
                <w:b/>
                <w:bCs/>
                <w:sz w:val="22"/>
                <w:szCs w:val="22"/>
              </w:rPr>
              <w:instrText xml:space="preserve"> PAGE </w:instrText>
            </w:r>
            <w:r w:rsidRPr="00062A76">
              <w:rPr>
                <w:rFonts w:asciiTheme="minorHAnsi" w:hAnsiTheme="minorHAnsi" w:cstheme="minorHAnsi"/>
                <w:b/>
                <w:bCs/>
                <w:sz w:val="22"/>
                <w:szCs w:val="22"/>
              </w:rPr>
              <w:fldChar w:fldCharType="separate"/>
            </w:r>
            <w:r w:rsidRPr="00062A76">
              <w:rPr>
                <w:rFonts w:asciiTheme="minorHAnsi" w:hAnsiTheme="minorHAnsi" w:cstheme="minorHAnsi"/>
                <w:b/>
                <w:bCs/>
                <w:noProof/>
                <w:sz w:val="22"/>
                <w:szCs w:val="22"/>
              </w:rPr>
              <w:t>2</w:t>
            </w:r>
            <w:r w:rsidRPr="00062A76">
              <w:rPr>
                <w:rFonts w:asciiTheme="minorHAnsi" w:hAnsiTheme="minorHAnsi" w:cstheme="minorHAnsi"/>
                <w:b/>
                <w:bCs/>
                <w:sz w:val="22"/>
                <w:szCs w:val="22"/>
              </w:rPr>
              <w:fldChar w:fldCharType="end"/>
            </w:r>
            <w:r w:rsidRPr="00062A76">
              <w:rPr>
                <w:rFonts w:asciiTheme="minorHAnsi" w:hAnsiTheme="minorHAnsi" w:cstheme="minorHAnsi"/>
                <w:sz w:val="22"/>
                <w:szCs w:val="22"/>
              </w:rPr>
              <w:t xml:space="preserve"> of </w:t>
            </w:r>
            <w:r w:rsidRPr="00062A76">
              <w:rPr>
                <w:rFonts w:asciiTheme="minorHAnsi" w:hAnsiTheme="minorHAnsi" w:cstheme="minorHAnsi"/>
                <w:b/>
                <w:bCs/>
                <w:sz w:val="22"/>
                <w:szCs w:val="22"/>
              </w:rPr>
              <w:fldChar w:fldCharType="begin"/>
            </w:r>
            <w:r w:rsidRPr="00062A76">
              <w:rPr>
                <w:rFonts w:asciiTheme="minorHAnsi" w:hAnsiTheme="minorHAnsi" w:cstheme="minorHAnsi"/>
                <w:b/>
                <w:bCs/>
                <w:sz w:val="22"/>
                <w:szCs w:val="22"/>
              </w:rPr>
              <w:instrText xml:space="preserve"> NUMPAGES  </w:instrText>
            </w:r>
            <w:r w:rsidRPr="00062A76">
              <w:rPr>
                <w:rFonts w:asciiTheme="minorHAnsi" w:hAnsiTheme="minorHAnsi" w:cstheme="minorHAnsi"/>
                <w:b/>
                <w:bCs/>
                <w:sz w:val="22"/>
                <w:szCs w:val="22"/>
              </w:rPr>
              <w:fldChar w:fldCharType="separate"/>
            </w:r>
            <w:r w:rsidRPr="00062A76">
              <w:rPr>
                <w:rFonts w:asciiTheme="minorHAnsi" w:hAnsiTheme="minorHAnsi" w:cstheme="minorHAnsi"/>
                <w:b/>
                <w:bCs/>
                <w:noProof/>
                <w:sz w:val="22"/>
                <w:szCs w:val="22"/>
              </w:rPr>
              <w:t>2</w:t>
            </w:r>
            <w:r w:rsidRPr="00062A76">
              <w:rPr>
                <w:rFonts w:asciiTheme="minorHAnsi" w:hAnsiTheme="minorHAnsi" w:cstheme="minorHAnsi"/>
                <w:b/>
                <w:bCs/>
                <w:sz w:val="22"/>
                <w:szCs w:val="22"/>
              </w:rPr>
              <w:fldChar w:fldCharType="end"/>
            </w:r>
          </w:p>
        </w:sdtContent>
      </w:sdt>
    </w:sdtContent>
  </w:sdt>
  <w:p w:rsidR="00062A76" w:rsidRPr="00062A76" w:rsidRDefault="004E21BC">
    <w:pPr>
      <w:pStyle w:val="Footer"/>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3E90" w:rsidRDefault="00D83E90" w:rsidP="00D83E90">
      <w:r>
        <w:separator/>
      </w:r>
    </w:p>
  </w:footnote>
  <w:footnote w:type="continuationSeparator" w:id="0">
    <w:p w:rsidR="00D83E90" w:rsidRDefault="00D83E90" w:rsidP="00D83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A76" w:rsidRDefault="00D83E90">
    <w:pPr>
      <w:pStyle w:val="Header"/>
    </w:pPr>
    <w:r w:rsidRPr="0014754C">
      <w:rPr>
        <w:rFonts w:ascii="Verdana" w:hAnsi="Verdana"/>
        <w:noProof/>
      </w:rPr>
      <w:drawing>
        <wp:anchor distT="0" distB="0" distL="114300" distR="114300" simplePos="0" relativeHeight="251660288" behindDoc="1" locked="0" layoutInCell="1" allowOverlap="1" wp14:anchorId="6AA3AFC5" wp14:editId="249AF99A">
          <wp:simplePos x="0" y="0"/>
          <wp:positionH relativeFrom="margin">
            <wp:align>center</wp:align>
          </wp:positionH>
          <wp:positionV relativeFrom="topMargin">
            <wp:posOffset>157250</wp:posOffset>
          </wp:positionV>
          <wp:extent cx="2428875" cy="614332"/>
          <wp:effectExtent l="0" t="0" r="0" b="0"/>
          <wp:wrapTight wrapText="bothSides">
            <wp:wrapPolygon edited="0">
              <wp:start x="0" y="0"/>
              <wp:lineTo x="0" y="20774"/>
              <wp:lineTo x="21346" y="20774"/>
              <wp:lineTo x="21346" y="0"/>
              <wp:lineTo x="0" y="0"/>
            </wp:wrapPolygon>
          </wp:wrapTight>
          <wp:docPr id="2" name="Picture 2" descr="Header blo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block 1"/>
                  <pic:cNvPicPr>
                    <a:picLocks noChangeAspect="1" noChangeArrowheads="1"/>
                  </pic:cNvPicPr>
                </pic:nvPicPr>
                <pic:blipFill>
                  <a:blip r:embed="rId1" cstate="print">
                    <a:extLst>
                      <a:ext uri="{28A0092B-C50C-407E-A947-70E740481C1C}">
                        <a14:useLocalDpi xmlns:a14="http://schemas.microsoft.com/office/drawing/2010/main" val="0"/>
                      </a:ext>
                    </a:extLst>
                  </a:blip>
                  <a:srcRect b="31361"/>
                  <a:stretch>
                    <a:fillRect/>
                  </a:stretch>
                </pic:blipFill>
                <pic:spPr bwMode="auto">
                  <a:xfrm>
                    <a:off x="0" y="0"/>
                    <a:ext cx="2428875" cy="61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A76" w:rsidRDefault="00D83E90">
    <w:pPr>
      <w:pStyle w:val="Header"/>
    </w:pPr>
    <w:r w:rsidRPr="0014754C">
      <w:rPr>
        <w:rFonts w:ascii="Verdana" w:hAnsi="Verdana"/>
        <w:noProof/>
      </w:rPr>
      <w:drawing>
        <wp:anchor distT="0" distB="0" distL="114300" distR="114300" simplePos="0" relativeHeight="251659264" behindDoc="1" locked="0" layoutInCell="1" allowOverlap="1" wp14:anchorId="68664509" wp14:editId="36735E09">
          <wp:simplePos x="0" y="0"/>
          <wp:positionH relativeFrom="margin">
            <wp:align>center</wp:align>
          </wp:positionH>
          <wp:positionV relativeFrom="topMargin">
            <wp:posOffset>157251</wp:posOffset>
          </wp:positionV>
          <wp:extent cx="2428875" cy="614332"/>
          <wp:effectExtent l="0" t="0" r="0" b="0"/>
          <wp:wrapTight wrapText="bothSides">
            <wp:wrapPolygon edited="0">
              <wp:start x="0" y="0"/>
              <wp:lineTo x="0" y="20774"/>
              <wp:lineTo x="21346" y="20774"/>
              <wp:lineTo x="21346" y="0"/>
              <wp:lineTo x="0" y="0"/>
            </wp:wrapPolygon>
          </wp:wrapTight>
          <wp:docPr id="1" name="Picture 1" descr="Header blo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block 1"/>
                  <pic:cNvPicPr>
                    <a:picLocks noChangeAspect="1" noChangeArrowheads="1"/>
                  </pic:cNvPicPr>
                </pic:nvPicPr>
                <pic:blipFill>
                  <a:blip r:embed="rId1" cstate="print">
                    <a:extLst>
                      <a:ext uri="{28A0092B-C50C-407E-A947-70E740481C1C}">
                        <a14:useLocalDpi xmlns:a14="http://schemas.microsoft.com/office/drawing/2010/main" val="0"/>
                      </a:ext>
                    </a:extLst>
                  </a:blip>
                  <a:srcRect b="31361"/>
                  <a:stretch>
                    <a:fillRect/>
                  </a:stretch>
                </pic:blipFill>
                <pic:spPr bwMode="auto">
                  <a:xfrm>
                    <a:off x="0" y="0"/>
                    <a:ext cx="2428875" cy="61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B2065"/>
    <w:multiLevelType w:val="hybridMultilevel"/>
    <w:tmpl w:val="1A966CA4"/>
    <w:lvl w:ilvl="0" w:tplc="54C8E0C4">
      <w:numFmt w:val="bullet"/>
      <w:lvlText w:val=""/>
      <w:lvlJc w:val="left"/>
      <w:pPr>
        <w:ind w:left="744" w:hanging="361"/>
      </w:pPr>
      <w:rPr>
        <w:rFonts w:ascii="Symbol" w:eastAsia="Symbol" w:hAnsi="Symbol" w:cs="Symbol" w:hint="default"/>
        <w:b w:val="0"/>
        <w:bCs w:val="0"/>
        <w:i w:val="0"/>
        <w:iCs w:val="0"/>
        <w:spacing w:val="0"/>
        <w:w w:val="100"/>
        <w:sz w:val="20"/>
        <w:szCs w:val="20"/>
        <w:lang w:val="en-US" w:eastAsia="en-US" w:bidi="ar-SA"/>
      </w:rPr>
    </w:lvl>
    <w:lvl w:ilvl="1" w:tplc="5538A714">
      <w:numFmt w:val="bullet"/>
      <w:lvlText w:val="•"/>
      <w:lvlJc w:val="left"/>
      <w:pPr>
        <w:ind w:left="1573" w:hanging="361"/>
      </w:pPr>
      <w:rPr>
        <w:rFonts w:hint="default"/>
        <w:lang w:val="en-US" w:eastAsia="en-US" w:bidi="ar-SA"/>
      </w:rPr>
    </w:lvl>
    <w:lvl w:ilvl="2" w:tplc="1704603A">
      <w:numFmt w:val="bullet"/>
      <w:lvlText w:val="•"/>
      <w:lvlJc w:val="left"/>
      <w:pPr>
        <w:ind w:left="2406" w:hanging="361"/>
      </w:pPr>
      <w:rPr>
        <w:rFonts w:hint="default"/>
        <w:lang w:val="en-US" w:eastAsia="en-US" w:bidi="ar-SA"/>
      </w:rPr>
    </w:lvl>
    <w:lvl w:ilvl="3" w:tplc="FC586B30">
      <w:numFmt w:val="bullet"/>
      <w:lvlText w:val="•"/>
      <w:lvlJc w:val="left"/>
      <w:pPr>
        <w:ind w:left="3240" w:hanging="361"/>
      </w:pPr>
      <w:rPr>
        <w:rFonts w:hint="default"/>
        <w:lang w:val="en-US" w:eastAsia="en-US" w:bidi="ar-SA"/>
      </w:rPr>
    </w:lvl>
    <w:lvl w:ilvl="4" w:tplc="9DECECC4">
      <w:numFmt w:val="bullet"/>
      <w:lvlText w:val="•"/>
      <w:lvlJc w:val="left"/>
      <w:pPr>
        <w:ind w:left="4073" w:hanging="361"/>
      </w:pPr>
      <w:rPr>
        <w:rFonts w:hint="default"/>
        <w:lang w:val="en-US" w:eastAsia="en-US" w:bidi="ar-SA"/>
      </w:rPr>
    </w:lvl>
    <w:lvl w:ilvl="5" w:tplc="C8C2350E">
      <w:numFmt w:val="bullet"/>
      <w:lvlText w:val="•"/>
      <w:lvlJc w:val="left"/>
      <w:pPr>
        <w:ind w:left="4907" w:hanging="361"/>
      </w:pPr>
      <w:rPr>
        <w:rFonts w:hint="default"/>
        <w:lang w:val="en-US" w:eastAsia="en-US" w:bidi="ar-SA"/>
      </w:rPr>
    </w:lvl>
    <w:lvl w:ilvl="6" w:tplc="AB5EB07A">
      <w:numFmt w:val="bullet"/>
      <w:lvlText w:val="•"/>
      <w:lvlJc w:val="left"/>
      <w:pPr>
        <w:ind w:left="5740" w:hanging="361"/>
      </w:pPr>
      <w:rPr>
        <w:rFonts w:hint="default"/>
        <w:lang w:val="en-US" w:eastAsia="en-US" w:bidi="ar-SA"/>
      </w:rPr>
    </w:lvl>
    <w:lvl w:ilvl="7" w:tplc="C9EC0CAC">
      <w:numFmt w:val="bullet"/>
      <w:lvlText w:val="•"/>
      <w:lvlJc w:val="left"/>
      <w:pPr>
        <w:ind w:left="6574" w:hanging="361"/>
      </w:pPr>
      <w:rPr>
        <w:rFonts w:hint="default"/>
        <w:lang w:val="en-US" w:eastAsia="en-US" w:bidi="ar-SA"/>
      </w:rPr>
    </w:lvl>
    <w:lvl w:ilvl="8" w:tplc="9408622C">
      <w:numFmt w:val="bullet"/>
      <w:lvlText w:val="•"/>
      <w:lvlJc w:val="left"/>
      <w:pPr>
        <w:ind w:left="7407" w:hanging="361"/>
      </w:pPr>
      <w:rPr>
        <w:rFonts w:hint="default"/>
        <w:lang w:val="en-US" w:eastAsia="en-US" w:bidi="ar-SA"/>
      </w:rPr>
    </w:lvl>
  </w:abstractNum>
  <w:abstractNum w:abstractNumId="1" w15:restartNumberingAfterBreak="0">
    <w:nsid w:val="1DF73E55"/>
    <w:multiLevelType w:val="hybridMultilevel"/>
    <w:tmpl w:val="18607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8A7E97"/>
    <w:multiLevelType w:val="hybridMultilevel"/>
    <w:tmpl w:val="19760A90"/>
    <w:lvl w:ilvl="0" w:tplc="7C4CCCEC">
      <w:start w:val="1"/>
      <w:numFmt w:val="bullet"/>
      <w:lvlText w:val="-"/>
      <w:lvlJc w:val="left"/>
      <w:pPr>
        <w:ind w:left="1080" w:hanging="360"/>
      </w:pPr>
      <w:rPr>
        <w:rFonts w:ascii="Times New Roman" w:eastAsia="Calibr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283F3702"/>
    <w:multiLevelType w:val="hybridMultilevel"/>
    <w:tmpl w:val="83EA0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B47A2F"/>
    <w:multiLevelType w:val="hybridMultilevel"/>
    <w:tmpl w:val="7EAE7F44"/>
    <w:lvl w:ilvl="0" w:tplc="4DF8B2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A43EDB"/>
    <w:multiLevelType w:val="hybridMultilevel"/>
    <w:tmpl w:val="23D2A056"/>
    <w:lvl w:ilvl="0" w:tplc="73C0F5CE">
      <w:start w:val="1"/>
      <w:numFmt w:val="decimal"/>
      <w:lvlText w:val="%1."/>
      <w:lvlJc w:val="left"/>
      <w:pPr>
        <w:ind w:left="258" w:hanging="236"/>
        <w:jc w:val="left"/>
      </w:pPr>
      <w:rPr>
        <w:rFonts w:ascii="Calibri" w:eastAsia="Calibri" w:hAnsi="Calibri" w:cs="Calibri" w:hint="default"/>
        <w:b/>
        <w:bCs/>
        <w:i w:val="0"/>
        <w:iCs w:val="0"/>
        <w:spacing w:val="-2"/>
        <w:w w:val="100"/>
        <w:sz w:val="24"/>
        <w:szCs w:val="24"/>
        <w:lang w:val="en-US" w:eastAsia="en-US" w:bidi="ar-SA"/>
      </w:rPr>
    </w:lvl>
    <w:lvl w:ilvl="1" w:tplc="8CE4761E">
      <w:numFmt w:val="bullet"/>
      <w:lvlText w:val=""/>
      <w:lvlJc w:val="left"/>
      <w:pPr>
        <w:ind w:left="744" w:hanging="361"/>
      </w:pPr>
      <w:rPr>
        <w:rFonts w:ascii="Symbol" w:eastAsia="Symbol" w:hAnsi="Symbol" w:cs="Symbol" w:hint="default"/>
        <w:b w:val="0"/>
        <w:bCs w:val="0"/>
        <w:i w:val="0"/>
        <w:iCs w:val="0"/>
        <w:spacing w:val="0"/>
        <w:w w:val="100"/>
        <w:sz w:val="20"/>
        <w:szCs w:val="20"/>
        <w:lang w:val="en-US" w:eastAsia="en-US" w:bidi="ar-SA"/>
      </w:rPr>
    </w:lvl>
    <w:lvl w:ilvl="2" w:tplc="C8702372">
      <w:numFmt w:val="bullet"/>
      <w:lvlText w:val="•"/>
      <w:lvlJc w:val="left"/>
      <w:pPr>
        <w:ind w:left="1666" w:hanging="361"/>
      </w:pPr>
      <w:rPr>
        <w:rFonts w:hint="default"/>
        <w:lang w:val="en-US" w:eastAsia="en-US" w:bidi="ar-SA"/>
      </w:rPr>
    </w:lvl>
    <w:lvl w:ilvl="3" w:tplc="58DEBAC8">
      <w:numFmt w:val="bullet"/>
      <w:lvlText w:val="•"/>
      <w:lvlJc w:val="left"/>
      <w:pPr>
        <w:ind w:left="2592" w:hanging="361"/>
      </w:pPr>
      <w:rPr>
        <w:rFonts w:hint="default"/>
        <w:lang w:val="en-US" w:eastAsia="en-US" w:bidi="ar-SA"/>
      </w:rPr>
    </w:lvl>
    <w:lvl w:ilvl="4" w:tplc="2F52B552">
      <w:numFmt w:val="bullet"/>
      <w:lvlText w:val="•"/>
      <w:lvlJc w:val="left"/>
      <w:pPr>
        <w:ind w:left="3518" w:hanging="361"/>
      </w:pPr>
      <w:rPr>
        <w:rFonts w:hint="default"/>
        <w:lang w:val="en-US" w:eastAsia="en-US" w:bidi="ar-SA"/>
      </w:rPr>
    </w:lvl>
    <w:lvl w:ilvl="5" w:tplc="9B3A78DC">
      <w:numFmt w:val="bullet"/>
      <w:lvlText w:val="•"/>
      <w:lvlJc w:val="left"/>
      <w:pPr>
        <w:ind w:left="4444" w:hanging="361"/>
      </w:pPr>
      <w:rPr>
        <w:rFonts w:hint="default"/>
        <w:lang w:val="en-US" w:eastAsia="en-US" w:bidi="ar-SA"/>
      </w:rPr>
    </w:lvl>
    <w:lvl w:ilvl="6" w:tplc="03B0DD56">
      <w:numFmt w:val="bullet"/>
      <w:lvlText w:val="•"/>
      <w:lvlJc w:val="left"/>
      <w:pPr>
        <w:ind w:left="5370" w:hanging="361"/>
      </w:pPr>
      <w:rPr>
        <w:rFonts w:hint="default"/>
        <w:lang w:val="en-US" w:eastAsia="en-US" w:bidi="ar-SA"/>
      </w:rPr>
    </w:lvl>
    <w:lvl w:ilvl="7" w:tplc="CB760EFE">
      <w:numFmt w:val="bullet"/>
      <w:lvlText w:val="•"/>
      <w:lvlJc w:val="left"/>
      <w:pPr>
        <w:ind w:left="6296" w:hanging="361"/>
      </w:pPr>
      <w:rPr>
        <w:rFonts w:hint="default"/>
        <w:lang w:val="en-US" w:eastAsia="en-US" w:bidi="ar-SA"/>
      </w:rPr>
    </w:lvl>
    <w:lvl w:ilvl="8" w:tplc="A1AE1E12">
      <w:numFmt w:val="bullet"/>
      <w:lvlText w:val="•"/>
      <w:lvlJc w:val="left"/>
      <w:pPr>
        <w:ind w:left="7222" w:hanging="361"/>
      </w:pPr>
      <w:rPr>
        <w:rFonts w:hint="default"/>
        <w:lang w:val="en-US" w:eastAsia="en-US" w:bidi="ar-SA"/>
      </w:rPr>
    </w:lvl>
  </w:abstractNum>
  <w:abstractNum w:abstractNumId="6" w15:restartNumberingAfterBreak="0">
    <w:nsid w:val="5FEE7EB9"/>
    <w:multiLevelType w:val="hybridMultilevel"/>
    <w:tmpl w:val="C316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EF28E3"/>
    <w:multiLevelType w:val="hybridMultilevel"/>
    <w:tmpl w:val="B380E24E"/>
    <w:lvl w:ilvl="0" w:tplc="581A5FB8">
      <w:start w:val="1"/>
      <w:numFmt w:val="decimal"/>
      <w:lvlText w:val="%1."/>
      <w:lvlJc w:val="left"/>
      <w:pPr>
        <w:ind w:left="479" w:hanging="235"/>
        <w:jc w:val="left"/>
      </w:pPr>
      <w:rPr>
        <w:rFonts w:ascii="Calibri" w:eastAsia="Calibri" w:hAnsi="Calibri" w:cs="Calibri" w:hint="default"/>
        <w:b w:val="0"/>
        <w:bCs w:val="0"/>
        <w:i w:val="0"/>
        <w:iCs w:val="0"/>
        <w:spacing w:val="-2"/>
        <w:w w:val="100"/>
        <w:sz w:val="24"/>
        <w:szCs w:val="24"/>
        <w:lang w:val="en-US" w:eastAsia="en-US" w:bidi="ar-SA"/>
      </w:rPr>
    </w:lvl>
    <w:lvl w:ilvl="1" w:tplc="85F4460C">
      <w:numFmt w:val="bullet"/>
      <w:lvlText w:val="•"/>
      <w:lvlJc w:val="left"/>
      <w:pPr>
        <w:ind w:left="1339" w:hanging="235"/>
      </w:pPr>
      <w:rPr>
        <w:rFonts w:hint="default"/>
        <w:lang w:val="en-US" w:eastAsia="en-US" w:bidi="ar-SA"/>
      </w:rPr>
    </w:lvl>
    <w:lvl w:ilvl="2" w:tplc="91841612">
      <w:numFmt w:val="bullet"/>
      <w:lvlText w:val="•"/>
      <w:lvlJc w:val="left"/>
      <w:pPr>
        <w:ind w:left="2198" w:hanging="235"/>
      </w:pPr>
      <w:rPr>
        <w:rFonts w:hint="default"/>
        <w:lang w:val="en-US" w:eastAsia="en-US" w:bidi="ar-SA"/>
      </w:rPr>
    </w:lvl>
    <w:lvl w:ilvl="3" w:tplc="1810A5C8">
      <w:numFmt w:val="bullet"/>
      <w:lvlText w:val="•"/>
      <w:lvlJc w:val="left"/>
      <w:pPr>
        <w:ind w:left="3058" w:hanging="235"/>
      </w:pPr>
      <w:rPr>
        <w:rFonts w:hint="default"/>
        <w:lang w:val="en-US" w:eastAsia="en-US" w:bidi="ar-SA"/>
      </w:rPr>
    </w:lvl>
    <w:lvl w:ilvl="4" w:tplc="6C742EF6">
      <w:numFmt w:val="bullet"/>
      <w:lvlText w:val="•"/>
      <w:lvlJc w:val="left"/>
      <w:pPr>
        <w:ind w:left="3917" w:hanging="235"/>
      </w:pPr>
      <w:rPr>
        <w:rFonts w:hint="default"/>
        <w:lang w:val="en-US" w:eastAsia="en-US" w:bidi="ar-SA"/>
      </w:rPr>
    </w:lvl>
    <w:lvl w:ilvl="5" w:tplc="1DF0C604">
      <w:numFmt w:val="bullet"/>
      <w:lvlText w:val="•"/>
      <w:lvlJc w:val="left"/>
      <w:pPr>
        <w:ind w:left="4777" w:hanging="235"/>
      </w:pPr>
      <w:rPr>
        <w:rFonts w:hint="default"/>
        <w:lang w:val="en-US" w:eastAsia="en-US" w:bidi="ar-SA"/>
      </w:rPr>
    </w:lvl>
    <w:lvl w:ilvl="6" w:tplc="17848BBA">
      <w:numFmt w:val="bullet"/>
      <w:lvlText w:val="•"/>
      <w:lvlJc w:val="left"/>
      <w:pPr>
        <w:ind w:left="5636" w:hanging="235"/>
      </w:pPr>
      <w:rPr>
        <w:rFonts w:hint="default"/>
        <w:lang w:val="en-US" w:eastAsia="en-US" w:bidi="ar-SA"/>
      </w:rPr>
    </w:lvl>
    <w:lvl w:ilvl="7" w:tplc="CF1C20F4">
      <w:numFmt w:val="bullet"/>
      <w:lvlText w:val="•"/>
      <w:lvlJc w:val="left"/>
      <w:pPr>
        <w:ind w:left="6496" w:hanging="235"/>
      </w:pPr>
      <w:rPr>
        <w:rFonts w:hint="default"/>
        <w:lang w:val="en-US" w:eastAsia="en-US" w:bidi="ar-SA"/>
      </w:rPr>
    </w:lvl>
    <w:lvl w:ilvl="8" w:tplc="B630EAC8">
      <w:numFmt w:val="bullet"/>
      <w:lvlText w:val="•"/>
      <w:lvlJc w:val="left"/>
      <w:pPr>
        <w:ind w:left="7355" w:hanging="235"/>
      </w:pPr>
      <w:rPr>
        <w:rFonts w:hint="default"/>
        <w:lang w:val="en-US" w:eastAsia="en-US" w:bidi="ar-SA"/>
      </w:rPr>
    </w:lvl>
  </w:abstractNum>
  <w:num w:numId="1">
    <w:abstractNumId w:val="2"/>
  </w:num>
  <w:num w:numId="2">
    <w:abstractNumId w:val="4"/>
  </w:num>
  <w:num w:numId="3">
    <w:abstractNumId w:val="6"/>
  </w:num>
  <w:num w:numId="4">
    <w:abstractNumId w:val="3"/>
  </w:num>
  <w:num w:numId="5">
    <w:abstractNumId w:val="1"/>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7AC"/>
    <w:rsid w:val="00003907"/>
    <w:rsid w:val="0002192B"/>
    <w:rsid w:val="000A5924"/>
    <w:rsid w:val="00142598"/>
    <w:rsid w:val="001A4F27"/>
    <w:rsid w:val="001D3AF8"/>
    <w:rsid w:val="00454D6C"/>
    <w:rsid w:val="004C7D65"/>
    <w:rsid w:val="004E21BC"/>
    <w:rsid w:val="00711F08"/>
    <w:rsid w:val="00795E69"/>
    <w:rsid w:val="008A6DC3"/>
    <w:rsid w:val="00927CCC"/>
    <w:rsid w:val="009573A9"/>
    <w:rsid w:val="009623AC"/>
    <w:rsid w:val="00A054FB"/>
    <w:rsid w:val="00AB3549"/>
    <w:rsid w:val="00B715E7"/>
    <w:rsid w:val="00D83E90"/>
    <w:rsid w:val="00E83FC2"/>
    <w:rsid w:val="00EB17AC"/>
    <w:rsid w:val="00EC3779"/>
    <w:rsid w:val="00EE6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50F24"/>
  <w15:chartTrackingRefBased/>
  <w15:docId w15:val="{DF428B91-F260-4A3E-B7B7-A72656107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17AC"/>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1D3AF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EB17AC"/>
    <w:pPr>
      <w:keepNext/>
      <w:spacing w:after="180"/>
      <w:ind w:left="357"/>
      <w:jc w:val="center"/>
      <w:outlineLvl w:val="2"/>
    </w:pPr>
    <w:rPr>
      <w:rFonts w:ascii="Arial" w:hAnsi="Arial" w:cs="Arial"/>
      <w:b/>
      <w:sz w:val="28"/>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B17AC"/>
    <w:rPr>
      <w:rFonts w:ascii="Arial" w:eastAsia="Times New Roman" w:hAnsi="Arial" w:cs="Arial"/>
      <w:b/>
      <w:sz w:val="28"/>
      <w:szCs w:val="24"/>
      <w:u w:val="single"/>
    </w:rPr>
  </w:style>
  <w:style w:type="paragraph" w:styleId="ListParagraph">
    <w:name w:val="List Paragraph"/>
    <w:basedOn w:val="Normal"/>
    <w:uiPriority w:val="1"/>
    <w:qFormat/>
    <w:rsid w:val="00EB17AC"/>
    <w:pPr>
      <w:spacing w:after="200" w:line="276" w:lineRule="auto"/>
      <w:ind w:left="720"/>
      <w:contextualSpacing/>
    </w:pPr>
    <w:rPr>
      <w:rFonts w:ascii="Cambria" w:hAnsi="Cambria"/>
      <w:sz w:val="22"/>
      <w:szCs w:val="22"/>
      <w:lang w:val="en-GB" w:bidi="en-US"/>
    </w:rPr>
  </w:style>
  <w:style w:type="paragraph" w:customStyle="1" w:styleId="xmsonormal">
    <w:name w:val="x_msonormal"/>
    <w:basedOn w:val="Normal"/>
    <w:rsid w:val="00EB17AC"/>
    <w:pPr>
      <w:spacing w:before="100" w:beforeAutospacing="1" w:after="100" w:afterAutospacing="1"/>
    </w:pPr>
    <w:rPr>
      <w:sz w:val="24"/>
      <w:szCs w:val="24"/>
      <w:lang w:val="en-GB" w:eastAsia="en-GB"/>
    </w:rPr>
  </w:style>
  <w:style w:type="table" w:styleId="TableGrid">
    <w:name w:val="Table Grid"/>
    <w:basedOn w:val="TableNormal"/>
    <w:uiPriority w:val="39"/>
    <w:rsid w:val="00EB17AC"/>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17AC"/>
    <w:pPr>
      <w:tabs>
        <w:tab w:val="center" w:pos="4513"/>
        <w:tab w:val="right" w:pos="9026"/>
      </w:tabs>
    </w:pPr>
  </w:style>
  <w:style w:type="character" w:customStyle="1" w:styleId="HeaderChar">
    <w:name w:val="Header Char"/>
    <w:basedOn w:val="DefaultParagraphFont"/>
    <w:link w:val="Header"/>
    <w:uiPriority w:val="99"/>
    <w:rsid w:val="00EB17AC"/>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EB17AC"/>
    <w:pPr>
      <w:tabs>
        <w:tab w:val="center" w:pos="4513"/>
        <w:tab w:val="right" w:pos="9026"/>
      </w:tabs>
    </w:pPr>
  </w:style>
  <w:style w:type="character" w:customStyle="1" w:styleId="FooterChar">
    <w:name w:val="Footer Char"/>
    <w:basedOn w:val="DefaultParagraphFont"/>
    <w:link w:val="Footer"/>
    <w:uiPriority w:val="99"/>
    <w:rsid w:val="00EB17AC"/>
    <w:rPr>
      <w:rFonts w:ascii="Times New Roman" w:eastAsia="Times New Roman" w:hAnsi="Times New Roman" w:cs="Times New Roman"/>
      <w:sz w:val="20"/>
      <w:szCs w:val="20"/>
      <w:lang w:val="en-US"/>
    </w:rPr>
  </w:style>
  <w:style w:type="paragraph" w:customStyle="1" w:styleId="elementtoproof">
    <w:name w:val="elementtoproof"/>
    <w:basedOn w:val="Normal"/>
    <w:rsid w:val="00EB17AC"/>
    <w:rPr>
      <w:rFonts w:ascii="Calibri" w:eastAsiaTheme="minorHAnsi" w:hAnsi="Calibri" w:cs="Calibri"/>
      <w:sz w:val="22"/>
      <w:szCs w:val="22"/>
      <w:lang w:val="en-GB" w:eastAsia="en-GB"/>
    </w:rPr>
  </w:style>
  <w:style w:type="character" w:styleId="Hyperlink">
    <w:name w:val="Hyperlink"/>
    <w:uiPriority w:val="99"/>
    <w:unhideWhenUsed/>
    <w:rsid w:val="00EB17AC"/>
    <w:rPr>
      <w:color w:val="0000FF"/>
      <w:u w:val="single"/>
    </w:rPr>
  </w:style>
  <w:style w:type="paragraph" w:styleId="NoSpacing">
    <w:name w:val="No Spacing"/>
    <w:uiPriority w:val="1"/>
    <w:qFormat/>
    <w:rsid w:val="009623AC"/>
    <w:pPr>
      <w:spacing w:after="0" w:line="240" w:lineRule="auto"/>
    </w:pPr>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uiPriority w:val="9"/>
    <w:rsid w:val="001D3AF8"/>
    <w:rPr>
      <w:rFonts w:asciiTheme="majorHAnsi" w:eastAsiaTheme="majorEastAsia" w:hAnsiTheme="majorHAnsi" w:cstheme="majorBidi"/>
      <w:color w:val="2F5496" w:themeColor="accent1" w:themeShade="BF"/>
      <w:sz w:val="32"/>
      <w:szCs w:val="32"/>
      <w:lang w:val="en-US"/>
    </w:rPr>
  </w:style>
  <w:style w:type="paragraph" w:styleId="TOC1">
    <w:name w:val="toc 1"/>
    <w:basedOn w:val="Normal"/>
    <w:uiPriority w:val="1"/>
    <w:qFormat/>
    <w:rsid w:val="001D3AF8"/>
    <w:pPr>
      <w:widowControl w:val="0"/>
      <w:autoSpaceDE w:val="0"/>
      <w:autoSpaceDN w:val="0"/>
      <w:spacing w:before="101"/>
      <w:ind w:left="478" w:hanging="234"/>
    </w:pPr>
    <w:rPr>
      <w:rFonts w:ascii="Calibri" w:eastAsia="Calibri" w:hAnsi="Calibri" w:cs="Calibri"/>
      <w:sz w:val="24"/>
      <w:szCs w:val="24"/>
    </w:rPr>
  </w:style>
  <w:style w:type="paragraph" w:styleId="BodyText">
    <w:name w:val="Body Text"/>
    <w:basedOn w:val="Normal"/>
    <w:link w:val="BodyTextChar"/>
    <w:uiPriority w:val="1"/>
    <w:qFormat/>
    <w:rsid w:val="001D3AF8"/>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1D3AF8"/>
    <w:rPr>
      <w:rFonts w:ascii="Calibri" w:eastAsia="Calibri" w:hAnsi="Calibri" w:cs="Calibri"/>
      <w:lang w:val="en-US"/>
    </w:rPr>
  </w:style>
  <w:style w:type="paragraph" w:styleId="Title">
    <w:name w:val="Title"/>
    <w:basedOn w:val="Normal"/>
    <w:link w:val="TitleChar"/>
    <w:uiPriority w:val="10"/>
    <w:qFormat/>
    <w:rsid w:val="001D3AF8"/>
    <w:pPr>
      <w:widowControl w:val="0"/>
      <w:autoSpaceDE w:val="0"/>
      <w:autoSpaceDN w:val="0"/>
      <w:ind w:left="172" w:right="179" w:firstLine="12"/>
      <w:jc w:val="center"/>
    </w:pPr>
    <w:rPr>
      <w:rFonts w:ascii="Calibri" w:eastAsia="Calibri" w:hAnsi="Calibri" w:cs="Calibri"/>
      <w:sz w:val="56"/>
      <w:szCs w:val="56"/>
    </w:rPr>
  </w:style>
  <w:style w:type="character" w:customStyle="1" w:styleId="TitleChar">
    <w:name w:val="Title Char"/>
    <w:basedOn w:val="DefaultParagraphFont"/>
    <w:link w:val="Title"/>
    <w:uiPriority w:val="10"/>
    <w:rsid w:val="001D3AF8"/>
    <w:rPr>
      <w:rFonts w:ascii="Calibri" w:eastAsia="Calibri" w:hAnsi="Calibri" w:cs="Calibri"/>
      <w:sz w:val="56"/>
      <w:szCs w:val="56"/>
      <w:lang w:val="en-US"/>
    </w:rPr>
  </w:style>
  <w:style w:type="paragraph" w:customStyle="1" w:styleId="TableParagraph">
    <w:name w:val="Table Paragraph"/>
    <w:basedOn w:val="Normal"/>
    <w:uiPriority w:val="1"/>
    <w:qFormat/>
    <w:rsid w:val="001D3AF8"/>
    <w:pPr>
      <w:widowControl w:val="0"/>
      <w:autoSpaceDE w:val="0"/>
      <w:autoSpaceDN w:val="0"/>
      <w:spacing w:line="247" w:lineRule="exact"/>
      <w:ind w:left="11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291690">
      <w:bodyDiv w:val="1"/>
      <w:marLeft w:val="0"/>
      <w:marRight w:val="0"/>
      <w:marTop w:val="0"/>
      <w:marBottom w:val="0"/>
      <w:divBdr>
        <w:top w:val="none" w:sz="0" w:space="0" w:color="auto"/>
        <w:left w:val="none" w:sz="0" w:space="0" w:color="auto"/>
        <w:bottom w:val="none" w:sz="0" w:space="0" w:color="auto"/>
        <w:right w:val="none" w:sz="0" w:space="0" w:color="auto"/>
      </w:divBdr>
      <w:divsChild>
        <w:div w:id="1773550024">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ine.clark@oakhyrstgrangeschool.co.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SL@oakhyrstgrangeschool.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2672</Words>
  <Characters>15236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Dance</dc:creator>
  <cp:keywords/>
  <dc:description/>
  <cp:lastModifiedBy>Gemma Mitchell</cp:lastModifiedBy>
  <cp:revision>5</cp:revision>
  <dcterms:created xsi:type="dcterms:W3CDTF">2026-09-01T19:13:00Z</dcterms:created>
  <dcterms:modified xsi:type="dcterms:W3CDTF">2026-09-13T08:36:00Z</dcterms:modified>
</cp:coreProperties>
</file>